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00F7D0" w14:textId="77777777" w:rsidR="00B83738" w:rsidRPr="004B04BE" w:rsidRDefault="004718D1" w:rsidP="0088310B">
      <w:pPr>
        <w:adjustRightInd w:val="0"/>
        <w:snapToGrid w:val="0"/>
        <w:spacing w:line="500" w:lineRule="exact"/>
        <w:jc w:val="center"/>
        <w:rPr>
          <w:rFonts w:ascii="微軟正黑體" w:eastAsia="微軟正黑體" w:hAnsi="微軟正黑體" w:cs="華康香港標準楷書"/>
          <w:b/>
          <w:bCs/>
          <w:sz w:val="36"/>
          <w:szCs w:val="36"/>
        </w:rPr>
      </w:pPr>
      <w:r w:rsidRPr="004B04BE">
        <w:rPr>
          <w:rFonts w:ascii="微軟正黑體" w:eastAsia="微軟正黑體" w:hAnsi="微軟正黑體" w:cs="華康香港標準楷書" w:hint="eastAsia"/>
          <w:b/>
          <w:bCs/>
          <w:sz w:val="36"/>
          <w:szCs w:val="36"/>
        </w:rPr>
        <w:t>2</w:t>
      </w:r>
      <w:r w:rsidR="00D8646C" w:rsidRPr="004B04BE">
        <w:rPr>
          <w:rFonts w:ascii="微軟正黑體" w:eastAsia="微軟正黑體" w:hAnsi="微軟正黑體" w:cs="華康香港標準楷書" w:hint="eastAsia"/>
          <w:b/>
          <w:bCs/>
          <w:sz w:val="36"/>
          <w:szCs w:val="36"/>
        </w:rPr>
        <w:t>024</w:t>
      </w:r>
      <w:r w:rsidR="00B83738" w:rsidRPr="004B04BE">
        <w:rPr>
          <w:rFonts w:ascii="標楷體" w:eastAsia="標楷體" w:hAnsi="標楷體" w:cs="華康香港標準楷書" w:hint="eastAsia"/>
          <w:b/>
          <w:bCs/>
          <w:sz w:val="36"/>
          <w:szCs w:val="36"/>
        </w:rPr>
        <w:t>「</w:t>
      </w:r>
      <w:r w:rsidR="00B83738" w:rsidRPr="004B04BE">
        <w:rPr>
          <w:rFonts w:ascii="微軟正黑體" w:eastAsia="微軟正黑體" w:hAnsi="微軟正黑體" w:cs="華康香港標準楷書" w:hint="eastAsia"/>
          <w:b/>
          <w:bCs/>
          <w:sz w:val="36"/>
          <w:szCs w:val="36"/>
        </w:rPr>
        <w:t>臺灣綠工藝T</w:t>
      </w:r>
      <w:r w:rsidR="00B83738" w:rsidRPr="004B04BE">
        <w:rPr>
          <w:rFonts w:ascii="微軟正黑體" w:eastAsia="微軟正黑體" w:hAnsi="微軟正黑體" w:cs="華康香港標準楷書"/>
          <w:b/>
          <w:bCs/>
          <w:sz w:val="36"/>
          <w:szCs w:val="36"/>
        </w:rPr>
        <w:t>aiwan Green Craft</w:t>
      </w:r>
      <w:r w:rsidR="00B83738" w:rsidRPr="004B04BE">
        <w:rPr>
          <w:rFonts w:ascii="微軟正黑體" w:eastAsia="微軟正黑體" w:hAnsi="微軟正黑體" w:cs="華康香港標準楷書" w:hint="eastAsia"/>
          <w:b/>
          <w:bCs/>
          <w:sz w:val="36"/>
          <w:szCs w:val="36"/>
        </w:rPr>
        <w:t>」</w:t>
      </w:r>
    </w:p>
    <w:p w14:paraId="1A2F9B04" w14:textId="77777777" w:rsidR="00B83738" w:rsidRPr="004B04BE" w:rsidRDefault="00D8646C" w:rsidP="00B83738">
      <w:pPr>
        <w:adjustRightInd w:val="0"/>
        <w:snapToGrid w:val="0"/>
        <w:spacing w:line="500" w:lineRule="exact"/>
        <w:jc w:val="center"/>
        <w:rPr>
          <w:rFonts w:ascii="微軟正黑體" w:eastAsia="微軟正黑體" w:hAnsi="微軟正黑體" w:cs="華康香港標準楷書"/>
          <w:b/>
          <w:bCs/>
          <w:sz w:val="36"/>
          <w:szCs w:val="36"/>
        </w:rPr>
      </w:pPr>
      <w:r w:rsidRPr="004B04BE">
        <w:rPr>
          <w:rFonts w:ascii="微軟正黑體" w:eastAsia="微軟正黑體" w:hAnsi="微軟正黑體" w:cs="華康香港標準楷書" w:hint="eastAsia"/>
          <w:b/>
          <w:bCs/>
          <w:sz w:val="36"/>
          <w:szCs w:val="36"/>
        </w:rPr>
        <w:t>年度徵選</w:t>
      </w:r>
      <w:r w:rsidR="00B83738" w:rsidRPr="004B04BE">
        <w:rPr>
          <w:rFonts w:ascii="微軟正黑體" w:eastAsia="微軟正黑體" w:hAnsi="微軟正黑體" w:cs="華康香港標準楷書" w:hint="eastAsia"/>
          <w:b/>
          <w:bCs/>
          <w:sz w:val="36"/>
          <w:szCs w:val="36"/>
        </w:rPr>
        <w:t>簡章</w:t>
      </w:r>
    </w:p>
    <w:p w14:paraId="2F5AA1A0" w14:textId="77777777" w:rsidR="00B83738" w:rsidRPr="00B83738" w:rsidRDefault="00B83738" w:rsidP="00B83738">
      <w:pPr>
        <w:adjustRightInd w:val="0"/>
        <w:snapToGrid w:val="0"/>
        <w:spacing w:line="500" w:lineRule="exact"/>
        <w:rPr>
          <w:rFonts w:ascii="標楷體" w:eastAsia="標楷體" w:hAnsi="標楷體" w:cs="華康香港標準楷書"/>
          <w:b/>
          <w:bCs/>
          <w:sz w:val="32"/>
          <w:szCs w:val="36"/>
          <w:u w:val="single"/>
        </w:rPr>
      </w:pPr>
    </w:p>
    <w:p w14:paraId="42F7414E" w14:textId="77777777" w:rsidR="00B83738" w:rsidRPr="004718D1" w:rsidRDefault="00B83738" w:rsidP="00B83738">
      <w:pPr>
        <w:adjustRightInd w:val="0"/>
        <w:snapToGrid w:val="0"/>
        <w:spacing w:line="500" w:lineRule="exact"/>
        <w:rPr>
          <w:rFonts w:ascii="微軟正黑體" w:eastAsia="微軟正黑體" w:hAnsi="微軟正黑體" w:cs="華康香港標準楷書"/>
          <w:b/>
          <w:sz w:val="32"/>
          <w:szCs w:val="32"/>
        </w:rPr>
      </w:pPr>
      <w:r w:rsidRPr="004718D1">
        <w:rPr>
          <w:rFonts w:ascii="微軟正黑體" w:eastAsia="微軟正黑體" w:hAnsi="微軟正黑體" w:cs="華康香港標準楷書" w:hint="eastAsia"/>
          <w:b/>
          <w:sz w:val="32"/>
          <w:szCs w:val="32"/>
        </w:rPr>
        <w:t xml:space="preserve">一 </w:t>
      </w:r>
      <w:r w:rsidR="00D073B1" w:rsidRPr="004718D1">
        <w:rPr>
          <w:rFonts w:ascii="微軟正黑體" w:eastAsia="微軟正黑體" w:hAnsi="微軟正黑體" w:cs="華康香港標準楷書" w:hint="eastAsia"/>
          <w:b/>
          <w:sz w:val="32"/>
          <w:szCs w:val="32"/>
        </w:rPr>
        <w:t xml:space="preserve">/ </w:t>
      </w:r>
      <w:r w:rsidR="00912D13" w:rsidRPr="004718D1">
        <w:rPr>
          <w:rFonts w:ascii="微軟正黑體" w:eastAsia="微軟正黑體" w:hAnsi="微軟正黑體" w:cs="華康香港標準楷書" w:hint="eastAsia"/>
          <w:b/>
          <w:sz w:val="32"/>
          <w:szCs w:val="32"/>
        </w:rPr>
        <w:t>關於「臺灣綠工藝」</w:t>
      </w:r>
    </w:p>
    <w:p w14:paraId="2291206F" w14:textId="77777777" w:rsidR="00CE46B2" w:rsidRPr="004718D1" w:rsidRDefault="00CE46B2" w:rsidP="004718D1">
      <w:pPr>
        <w:adjustRightInd w:val="0"/>
        <w:snapToGrid w:val="0"/>
        <w:spacing w:line="600" w:lineRule="exact"/>
        <w:ind w:leftChars="177" w:left="425"/>
        <w:rPr>
          <w:rFonts w:ascii="微軟正黑體" w:eastAsia="微軟正黑體" w:hAnsi="微軟正黑體" w:cs="華康香港標準楷書"/>
          <w:sz w:val="28"/>
          <w:szCs w:val="32"/>
        </w:rPr>
      </w:pPr>
      <w:r w:rsidRPr="004718D1">
        <w:rPr>
          <w:rFonts w:ascii="微軟正黑體" w:eastAsia="微軟正黑體" w:hAnsi="微軟正黑體" w:cs="華康香港標準楷書" w:hint="eastAsia"/>
          <w:sz w:val="28"/>
          <w:szCs w:val="32"/>
        </w:rPr>
        <w:t>為向大眾展現臺灣當代工藝文化所蘊含的創意設計、技術能量、職人意念與溫度手感，國立臺灣工藝研究發展中心規劃辦理臺灣工藝認證及推廣計畫，透過公開徵選</w:t>
      </w:r>
      <w:r w:rsidR="00D073B1" w:rsidRPr="004718D1">
        <w:rPr>
          <w:rFonts w:ascii="微軟正黑體" w:eastAsia="微軟正黑體" w:hAnsi="微軟正黑體" w:cs="華康香港標準楷書" w:hint="eastAsia"/>
          <w:sz w:val="28"/>
          <w:szCs w:val="32"/>
        </w:rPr>
        <w:t>發掘深存臺灣在地</w:t>
      </w:r>
      <w:r w:rsidRPr="004718D1">
        <w:rPr>
          <w:rFonts w:ascii="微軟正黑體" w:eastAsia="微軟正黑體" w:hAnsi="微軟正黑體" w:cs="華康香港標準楷書" w:hint="eastAsia"/>
          <w:sz w:val="28"/>
          <w:szCs w:val="32"/>
        </w:rPr>
        <w:t>的原創工藝好物</w:t>
      </w:r>
      <w:r w:rsidR="00D073B1" w:rsidRPr="004718D1">
        <w:rPr>
          <w:rFonts w:ascii="微軟正黑體" w:eastAsia="微軟正黑體" w:hAnsi="微軟正黑體" w:cs="華康香港標準楷書" w:hint="eastAsia"/>
          <w:sz w:val="28"/>
          <w:szCs w:val="32"/>
        </w:rPr>
        <w:t>，同時藉由「活工藝・工藝活」的倡議及實踐，喚醒大眾體會</w:t>
      </w:r>
      <w:r w:rsidRPr="004718D1">
        <w:rPr>
          <w:rFonts w:ascii="微軟正黑體" w:eastAsia="微軟正黑體" w:hAnsi="微軟正黑體" w:cs="華康香港標準楷書" w:hint="eastAsia"/>
          <w:sz w:val="28"/>
          <w:szCs w:val="32"/>
        </w:rPr>
        <w:t>工藝的存在，在生活中發現器用之美，探索「用物哲思」：用有，用符合身心靈的物件滿足需求；用好，用好技術、藝術與學術共同成就的好工藝豐沛生活；用無，用器物內含的無形意念誘發生活美感與生命價值之提升。</w:t>
      </w:r>
    </w:p>
    <w:p w14:paraId="349606A9" w14:textId="77777777" w:rsidR="00D073B1" w:rsidRPr="004718D1" w:rsidRDefault="00D073B1" w:rsidP="004718D1">
      <w:pPr>
        <w:adjustRightInd w:val="0"/>
        <w:snapToGrid w:val="0"/>
        <w:spacing w:line="600" w:lineRule="exact"/>
        <w:ind w:leftChars="177" w:left="425"/>
        <w:rPr>
          <w:rFonts w:ascii="微軟正黑體" w:eastAsia="微軟正黑體" w:hAnsi="微軟正黑體" w:cs="華康香港標準楷書"/>
          <w:sz w:val="28"/>
          <w:szCs w:val="32"/>
        </w:rPr>
      </w:pPr>
      <w:r w:rsidRPr="004718D1">
        <w:rPr>
          <w:rFonts w:ascii="微軟正黑體" w:eastAsia="微軟正黑體" w:hAnsi="微軟正黑體" w:cs="華康香港標準楷書" w:hint="eastAsia"/>
          <w:sz w:val="28"/>
          <w:szCs w:val="32"/>
        </w:rPr>
        <w:t>並期盼透過本計畫結合公部門資源與工藝品牌</w:t>
      </w:r>
      <w:r w:rsidR="00CE46B2" w:rsidRPr="004718D1">
        <w:rPr>
          <w:rFonts w:ascii="微軟正黑體" w:eastAsia="微軟正黑體" w:hAnsi="微軟正黑體" w:cs="華康香港標準楷書" w:hint="eastAsia"/>
          <w:sz w:val="28"/>
          <w:szCs w:val="32"/>
        </w:rPr>
        <w:t>創作能量，藉品牌形象加值與行銷資源挹注措施</w:t>
      </w:r>
      <w:r w:rsidRPr="004718D1">
        <w:rPr>
          <w:rFonts w:ascii="微軟正黑體" w:eastAsia="微軟正黑體" w:hAnsi="微軟正黑體" w:cs="華康香港標準楷書" w:hint="eastAsia"/>
          <w:sz w:val="28"/>
          <w:szCs w:val="32"/>
        </w:rPr>
        <w:t>，鼓勵工藝品牌共同走入市場，攜手增進產業動力活絡消費</w:t>
      </w:r>
      <w:r w:rsidR="00CE46B2" w:rsidRPr="004718D1">
        <w:rPr>
          <w:rFonts w:ascii="微軟正黑體" w:eastAsia="微軟正黑體" w:hAnsi="微軟正黑體" w:cs="華康香港標準楷書" w:hint="eastAsia"/>
          <w:sz w:val="28"/>
          <w:szCs w:val="32"/>
        </w:rPr>
        <w:t>產業鏈，促使工藝產業持續不息的運轉循環。強化臺灣工藝用於生活的推廣度，提倡「綠活工藝・工藝綠活」的工藝樂活概念</w:t>
      </w:r>
      <w:r w:rsidR="00B01141" w:rsidRPr="004718D1">
        <w:rPr>
          <w:rFonts w:ascii="微軟正黑體" w:eastAsia="微軟正黑體" w:hAnsi="微軟正黑體" w:cs="華康香港標準楷書" w:hint="eastAsia"/>
          <w:sz w:val="28"/>
          <w:szCs w:val="32"/>
        </w:rPr>
        <w:t>。</w:t>
      </w:r>
    </w:p>
    <w:p w14:paraId="7A8A4E0B" w14:textId="77777777" w:rsidR="00B01141" w:rsidRDefault="00B01141" w:rsidP="00D073B1">
      <w:pPr>
        <w:adjustRightInd w:val="0"/>
        <w:snapToGrid w:val="0"/>
        <w:spacing w:line="500" w:lineRule="exact"/>
        <w:rPr>
          <w:rFonts w:ascii="微軟正黑體" w:eastAsia="微軟正黑體" w:hAnsi="微軟正黑體" w:cs="華康香港標準楷書"/>
          <w:szCs w:val="32"/>
        </w:rPr>
      </w:pPr>
      <w:r>
        <w:rPr>
          <w:rFonts w:ascii="微軟正黑體" w:eastAsia="微軟正黑體" w:hAnsi="微軟正黑體" w:cs="華康香港標準楷書"/>
          <w:noProof/>
          <w:szCs w:val="32"/>
        </w:rPr>
        <w:drawing>
          <wp:anchor distT="0" distB="0" distL="114300" distR="114300" simplePos="0" relativeHeight="251674624" behindDoc="0" locked="0" layoutInCell="1" allowOverlap="1" wp14:anchorId="513C67F5" wp14:editId="156D122D">
            <wp:simplePos x="0" y="0"/>
            <wp:positionH relativeFrom="column">
              <wp:posOffset>281940</wp:posOffset>
            </wp:positionH>
            <wp:positionV relativeFrom="paragraph">
              <wp:posOffset>62864</wp:posOffset>
            </wp:positionV>
            <wp:extent cx="1657350" cy="1262873"/>
            <wp:effectExtent l="0" t="0" r="0" b="0"/>
            <wp:wrapNone/>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3614" cy="1282886"/>
                    </a:xfrm>
                    <a:prstGeom prst="rect">
                      <a:avLst/>
                    </a:prstGeom>
                    <a:noFill/>
                  </pic:spPr>
                </pic:pic>
              </a:graphicData>
            </a:graphic>
            <wp14:sizeRelH relativeFrom="margin">
              <wp14:pctWidth>0</wp14:pctWidth>
            </wp14:sizeRelH>
            <wp14:sizeRelV relativeFrom="margin">
              <wp14:pctHeight>0</wp14:pctHeight>
            </wp14:sizeRelV>
          </wp:anchor>
        </w:drawing>
      </w:r>
    </w:p>
    <w:p w14:paraId="26E0F53B" w14:textId="77777777" w:rsidR="00B01141" w:rsidRDefault="00B01141" w:rsidP="00D073B1">
      <w:pPr>
        <w:adjustRightInd w:val="0"/>
        <w:snapToGrid w:val="0"/>
        <w:spacing w:line="500" w:lineRule="exact"/>
        <w:rPr>
          <w:rFonts w:ascii="微軟正黑體" w:eastAsia="微軟正黑體" w:hAnsi="微軟正黑體" w:cs="華康香港標準楷書"/>
          <w:szCs w:val="32"/>
        </w:rPr>
      </w:pPr>
    </w:p>
    <w:p w14:paraId="1F2CAE3B" w14:textId="77777777" w:rsidR="00B01141" w:rsidRDefault="00B01141" w:rsidP="00D073B1">
      <w:pPr>
        <w:adjustRightInd w:val="0"/>
        <w:snapToGrid w:val="0"/>
        <w:spacing w:line="500" w:lineRule="exact"/>
        <w:rPr>
          <w:rFonts w:ascii="微軟正黑體" w:eastAsia="微軟正黑體" w:hAnsi="微軟正黑體" w:cs="華康香港標準楷書"/>
          <w:szCs w:val="32"/>
        </w:rPr>
      </w:pPr>
    </w:p>
    <w:p w14:paraId="1024C017" w14:textId="77777777" w:rsidR="004718D1" w:rsidRDefault="004718D1" w:rsidP="00D073B1">
      <w:pPr>
        <w:adjustRightInd w:val="0"/>
        <w:snapToGrid w:val="0"/>
        <w:spacing w:line="500" w:lineRule="exact"/>
        <w:rPr>
          <w:rFonts w:ascii="微軟正黑體" w:eastAsia="微軟正黑體" w:hAnsi="微軟正黑體" w:cs="華康香港標準楷書"/>
          <w:szCs w:val="32"/>
        </w:rPr>
      </w:pPr>
    </w:p>
    <w:p w14:paraId="6CE9DDBD" w14:textId="77777777" w:rsidR="0033414F" w:rsidRPr="004B04BE" w:rsidRDefault="00A77FCE" w:rsidP="004718D1">
      <w:pPr>
        <w:snapToGrid w:val="0"/>
        <w:spacing w:line="600" w:lineRule="exact"/>
        <w:ind w:leftChars="177" w:left="425"/>
        <w:rPr>
          <w:rFonts w:ascii="微軟正黑體" w:eastAsia="微軟正黑體" w:hAnsi="微軟正黑體"/>
          <w:b/>
          <w:sz w:val="28"/>
          <w:szCs w:val="28"/>
        </w:rPr>
      </w:pPr>
      <w:r w:rsidRPr="004B04BE">
        <w:rPr>
          <w:rFonts w:ascii="微軟正黑體" w:eastAsia="微軟正黑體" w:hAnsi="微軟正黑體" w:hint="eastAsia"/>
          <w:b/>
          <w:sz w:val="28"/>
          <w:szCs w:val="28"/>
        </w:rPr>
        <w:t>綠活工藝</w:t>
      </w:r>
      <w:r w:rsidR="0033414F" w:rsidRPr="004B04BE">
        <w:rPr>
          <w:rFonts w:ascii="微軟正黑體" w:eastAsia="微軟正黑體" w:hAnsi="微軟正黑體" w:hint="eastAsia"/>
          <w:b/>
          <w:sz w:val="28"/>
          <w:szCs w:val="28"/>
        </w:rPr>
        <w:t>。良品美器</w:t>
      </w:r>
    </w:p>
    <w:p w14:paraId="01842F2B" w14:textId="1E60BEC9" w:rsidR="00682B84" w:rsidRPr="00682B84" w:rsidRDefault="00CE46B2" w:rsidP="00682B84">
      <w:pPr>
        <w:adjustRightInd w:val="0"/>
        <w:snapToGrid w:val="0"/>
        <w:spacing w:line="600" w:lineRule="exact"/>
        <w:ind w:leftChars="177" w:left="425"/>
        <w:rPr>
          <w:rFonts w:ascii="微軟正黑體" w:eastAsia="微軟正黑體" w:hAnsi="微軟正黑體" w:cs="華康香港標準楷書"/>
          <w:sz w:val="28"/>
          <w:szCs w:val="28"/>
        </w:rPr>
      </w:pPr>
      <w:r w:rsidRPr="004718D1">
        <w:rPr>
          <w:rFonts w:ascii="微軟正黑體" w:eastAsia="微軟正黑體" w:hAnsi="微軟正黑體" w:cs="華康香港標準楷書" w:hint="eastAsia"/>
          <w:sz w:val="28"/>
          <w:szCs w:val="28"/>
        </w:rPr>
        <w:t>源自臺灣，起始於生活，於生活實踐，無限可能的綠活工藝。</w:t>
      </w:r>
      <w:r w:rsidR="00474B14" w:rsidRPr="00474B14">
        <w:rPr>
          <w:rFonts w:ascii="微軟正黑體" w:eastAsia="微軟正黑體" w:hAnsi="微軟正黑體" w:cs="華康香港標準楷書" w:hint="eastAsia"/>
          <w:sz w:val="28"/>
          <w:szCs w:val="28"/>
        </w:rPr>
        <w:t>強調工藝從本質</w:t>
      </w:r>
      <w:r w:rsidR="00474B14">
        <w:rPr>
          <w:rFonts w:ascii="微軟正黑體" w:eastAsia="微軟正黑體" w:hAnsi="微軟正黑體" w:cs="華康香港標準楷書" w:hint="eastAsia"/>
          <w:sz w:val="28"/>
          <w:szCs w:val="28"/>
        </w:rPr>
        <w:t>出發，</w:t>
      </w:r>
      <w:r w:rsidR="00474B14" w:rsidRPr="00474B14">
        <w:rPr>
          <w:rFonts w:ascii="微軟正黑體" w:eastAsia="微軟正黑體" w:hAnsi="微軟正黑體" w:cs="華康香港標準楷書" w:hint="eastAsia"/>
          <w:sz w:val="28"/>
          <w:szCs w:val="28"/>
        </w:rPr>
        <w:t>應貼近生活所需、</w:t>
      </w:r>
      <w:r w:rsidR="00682B84">
        <w:rPr>
          <w:rFonts w:ascii="微軟正黑體" w:eastAsia="微軟正黑體" w:hAnsi="微軟正黑體" w:cs="華康香港標準楷書" w:hint="eastAsia"/>
          <w:sz w:val="28"/>
          <w:szCs w:val="28"/>
        </w:rPr>
        <w:t>提升生活品質</w:t>
      </w:r>
      <w:r w:rsidR="00474B14" w:rsidRPr="00474B14">
        <w:rPr>
          <w:rFonts w:ascii="微軟正黑體" w:eastAsia="微軟正黑體" w:hAnsi="微軟正黑體" w:cs="華康香港標準楷書" w:hint="eastAsia"/>
          <w:sz w:val="28"/>
          <w:szCs w:val="28"/>
        </w:rPr>
        <w:t>，產品美學與實用兼備、手感與</w:t>
      </w:r>
      <w:proofErr w:type="gramStart"/>
      <w:r w:rsidR="00474B14" w:rsidRPr="00474B14">
        <w:rPr>
          <w:rFonts w:ascii="微軟正黑體" w:eastAsia="微軟正黑體" w:hAnsi="微軟正黑體" w:cs="華康香港標準楷書" w:hint="eastAsia"/>
          <w:sz w:val="28"/>
          <w:szCs w:val="28"/>
        </w:rPr>
        <w:t>溫度並融</w:t>
      </w:r>
      <w:proofErr w:type="gramEnd"/>
      <w:r w:rsidR="00474B14" w:rsidRPr="00474B14">
        <w:rPr>
          <w:rFonts w:ascii="微軟正黑體" w:eastAsia="微軟正黑體" w:hAnsi="微軟正黑體" w:cs="華康香港標準楷書" w:hint="eastAsia"/>
          <w:sz w:val="28"/>
          <w:szCs w:val="28"/>
        </w:rPr>
        <w:t>，同時具市場性及推廣潛力，引導大眾將工藝用於生活，進而體會生活，深入日常實踐，創造</w:t>
      </w:r>
      <w:r w:rsidR="00474B14">
        <w:rPr>
          <w:rFonts w:ascii="微軟正黑體" w:eastAsia="微軟正黑體" w:hAnsi="微軟正黑體" w:cs="華康香港標準楷書" w:hint="eastAsia"/>
          <w:sz w:val="28"/>
          <w:szCs w:val="28"/>
        </w:rPr>
        <w:t>個人</w:t>
      </w:r>
      <w:r w:rsidR="00474B14" w:rsidRPr="00474B14">
        <w:rPr>
          <w:rFonts w:ascii="微軟正黑體" w:eastAsia="微軟正黑體" w:hAnsi="微軟正黑體" w:cs="華康香港標準楷書" w:hint="eastAsia"/>
          <w:sz w:val="28"/>
          <w:szCs w:val="28"/>
        </w:rPr>
        <w:t>品味。</w:t>
      </w:r>
    </w:p>
    <w:p w14:paraId="255E95EC" w14:textId="77777777" w:rsidR="00B83738" w:rsidRPr="004718D1" w:rsidRDefault="00CE46B2" w:rsidP="004718D1">
      <w:pPr>
        <w:adjustRightInd w:val="0"/>
        <w:snapToGrid w:val="0"/>
        <w:spacing w:line="600" w:lineRule="exact"/>
        <w:ind w:leftChars="177" w:left="425"/>
        <w:rPr>
          <w:rFonts w:ascii="微軟正黑體" w:eastAsia="微軟正黑體" w:hAnsi="微軟正黑體" w:cs="華康香港標準楷書"/>
          <w:sz w:val="28"/>
          <w:szCs w:val="28"/>
        </w:rPr>
      </w:pPr>
      <w:r w:rsidRPr="004718D1">
        <w:rPr>
          <w:rFonts w:ascii="微軟正黑體" w:eastAsia="微軟正黑體" w:hAnsi="微軟正黑體" w:cs="華康香港標準楷書" w:hint="eastAsia"/>
          <w:sz w:val="28"/>
          <w:szCs w:val="28"/>
        </w:rPr>
        <w:t>標誌以英文縮寫T.G.C字型為主體概念，結合</w:t>
      </w:r>
      <w:proofErr w:type="gramStart"/>
      <w:r w:rsidRPr="004718D1">
        <w:rPr>
          <w:rFonts w:ascii="微軟正黑體" w:eastAsia="微軟正黑體" w:hAnsi="微軟正黑體" w:cs="華康香港標準楷書" w:hint="eastAsia"/>
          <w:sz w:val="28"/>
          <w:szCs w:val="28"/>
        </w:rPr>
        <w:t>迴</w:t>
      </w:r>
      <w:proofErr w:type="gramEnd"/>
      <w:r w:rsidRPr="004718D1">
        <w:rPr>
          <w:rFonts w:ascii="微軟正黑體" w:eastAsia="微軟正黑體" w:hAnsi="微軟正黑體" w:cs="華康香港標準楷書" w:hint="eastAsia"/>
          <w:sz w:val="28"/>
          <w:szCs w:val="28"/>
        </w:rPr>
        <w:t>圈造型的無限符號，傳達</w:t>
      </w:r>
      <w:r w:rsidRPr="004718D1">
        <w:rPr>
          <w:rFonts w:ascii="微軟正黑體" w:eastAsia="微軟正黑體" w:hAnsi="微軟正黑體" w:cs="華康香港標準楷書" w:hint="eastAsia"/>
          <w:sz w:val="28"/>
          <w:szCs w:val="28"/>
        </w:rPr>
        <w:lastRenderedPageBreak/>
        <w:t>臺灣工藝永續創造概念。工藝為滿足人之需求而生，亦承載著從土地萌芽的創作靈感、製造技術、設計能量而生，藉由綠活工藝精神，持續為臺灣工藝蓄積能量，創造無限可能。</w:t>
      </w:r>
    </w:p>
    <w:p w14:paraId="38AA4ADD" w14:textId="77777777" w:rsidR="00B83738" w:rsidRPr="004718D1" w:rsidRDefault="00B83738" w:rsidP="008E1998">
      <w:pPr>
        <w:adjustRightInd w:val="0"/>
        <w:snapToGrid w:val="0"/>
        <w:spacing w:beforeLines="100" w:before="360" w:line="500" w:lineRule="exact"/>
        <w:rPr>
          <w:rFonts w:ascii="微軟正黑體" w:eastAsia="微軟正黑體" w:hAnsi="微軟正黑體" w:cs="華康香港標準楷書"/>
          <w:b/>
          <w:sz w:val="32"/>
          <w:szCs w:val="32"/>
        </w:rPr>
      </w:pPr>
      <w:r w:rsidRPr="004718D1">
        <w:rPr>
          <w:rFonts w:ascii="微軟正黑體" w:eastAsia="微軟正黑體" w:hAnsi="微軟正黑體" w:cs="華康香港標準楷書" w:hint="eastAsia"/>
          <w:b/>
          <w:sz w:val="32"/>
          <w:szCs w:val="32"/>
        </w:rPr>
        <w:t>二 /</w:t>
      </w:r>
      <w:r w:rsidR="00D073B1" w:rsidRPr="004718D1">
        <w:rPr>
          <w:rFonts w:ascii="微軟正黑體" w:eastAsia="微軟正黑體" w:hAnsi="微軟正黑體" w:cs="華康香港標準楷書" w:hint="eastAsia"/>
          <w:b/>
          <w:sz w:val="32"/>
          <w:szCs w:val="32"/>
        </w:rPr>
        <w:t xml:space="preserve"> </w:t>
      </w:r>
      <w:r w:rsidRPr="004718D1">
        <w:rPr>
          <w:rFonts w:ascii="微軟正黑體" w:eastAsia="微軟正黑體" w:hAnsi="微軟正黑體" w:cs="華康香港標準楷書" w:hint="eastAsia"/>
          <w:b/>
          <w:sz w:val="32"/>
          <w:szCs w:val="32"/>
        </w:rPr>
        <w:t>主辦單位</w:t>
      </w:r>
    </w:p>
    <w:p w14:paraId="7806C8BD" w14:textId="77777777" w:rsidR="00B83738" w:rsidRPr="004718D1" w:rsidRDefault="00B83738" w:rsidP="004718D1">
      <w:pPr>
        <w:adjustRightInd w:val="0"/>
        <w:snapToGrid w:val="0"/>
        <w:spacing w:line="600" w:lineRule="exact"/>
        <w:ind w:leftChars="177" w:left="425"/>
        <w:rPr>
          <w:rFonts w:ascii="微軟正黑體" w:eastAsia="微軟正黑體" w:hAnsi="微軟正黑體" w:cs="華康香港標準楷書"/>
          <w:sz w:val="28"/>
          <w:szCs w:val="32"/>
        </w:rPr>
      </w:pPr>
      <w:r w:rsidRPr="004718D1">
        <w:rPr>
          <w:rFonts w:ascii="微軟正黑體" w:eastAsia="微軟正黑體" w:hAnsi="微軟正黑體" w:cs="華康香港標準楷書" w:hint="eastAsia"/>
          <w:sz w:val="28"/>
          <w:szCs w:val="32"/>
        </w:rPr>
        <w:t>指導單位：文化部。</w:t>
      </w:r>
    </w:p>
    <w:p w14:paraId="2183BF8D" w14:textId="2935D5FF" w:rsidR="00682B84" w:rsidRPr="004718D1" w:rsidRDefault="00B83738" w:rsidP="00682B84">
      <w:pPr>
        <w:adjustRightInd w:val="0"/>
        <w:snapToGrid w:val="0"/>
        <w:spacing w:line="600" w:lineRule="exact"/>
        <w:ind w:leftChars="177" w:left="425"/>
        <w:rPr>
          <w:rFonts w:ascii="微軟正黑體" w:eastAsia="微軟正黑體" w:hAnsi="微軟正黑體" w:cs="華康香港標準楷書"/>
          <w:sz w:val="28"/>
          <w:szCs w:val="32"/>
        </w:rPr>
      </w:pPr>
      <w:r w:rsidRPr="004718D1">
        <w:rPr>
          <w:rFonts w:ascii="微軟正黑體" w:eastAsia="微軟正黑體" w:hAnsi="微軟正黑體" w:cs="華康香港標準楷書" w:hint="eastAsia"/>
          <w:sz w:val="28"/>
          <w:szCs w:val="32"/>
        </w:rPr>
        <w:t>辦理單位：國立臺灣工藝研究發展中心(以下簡稱本中心)。</w:t>
      </w:r>
    </w:p>
    <w:p w14:paraId="104F795E" w14:textId="77777777" w:rsidR="00B83738" w:rsidRPr="004B04BE" w:rsidRDefault="00D073B1" w:rsidP="008E1998">
      <w:pPr>
        <w:adjustRightInd w:val="0"/>
        <w:snapToGrid w:val="0"/>
        <w:spacing w:beforeLines="100" w:before="360" w:line="500" w:lineRule="exact"/>
        <w:rPr>
          <w:rFonts w:ascii="微軟正黑體" w:eastAsia="微軟正黑體" w:hAnsi="微軟正黑體" w:cs="華康香港標準楷書"/>
          <w:b/>
          <w:sz w:val="32"/>
          <w:szCs w:val="32"/>
        </w:rPr>
      </w:pPr>
      <w:r w:rsidRPr="004B04BE">
        <w:rPr>
          <w:rFonts w:ascii="微軟正黑體" w:eastAsia="微軟正黑體" w:hAnsi="微軟正黑體" w:cs="華康香港標準楷書" w:hint="eastAsia"/>
          <w:b/>
          <w:sz w:val="32"/>
          <w:szCs w:val="32"/>
        </w:rPr>
        <w:t>三</w:t>
      </w:r>
      <w:r w:rsidR="00B83738" w:rsidRPr="004B04BE">
        <w:rPr>
          <w:rFonts w:ascii="微軟正黑體" w:eastAsia="微軟正黑體" w:hAnsi="微軟正黑體" w:cs="華康香港標準楷書" w:hint="eastAsia"/>
          <w:b/>
          <w:sz w:val="32"/>
          <w:szCs w:val="32"/>
        </w:rPr>
        <w:t xml:space="preserve"> / 報名資格</w:t>
      </w:r>
    </w:p>
    <w:p w14:paraId="53EFCF2F" w14:textId="77777777" w:rsidR="00B83738" w:rsidRPr="004B04BE" w:rsidRDefault="00B83738" w:rsidP="000E6034">
      <w:pPr>
        <w:numPr>
          <w:ilvl w:val="0"/>
          <w:numId w:val="1"/>
        </w:numPr>
        <w:adjustRightInd w:val="0"/>
        <w:snapToGrid w:val="0"/>
        <w:spacing w:line="600" w:lineRule="exact"/>
        <w:ind w:left="851" w:hanging="427"/>
        <w:rPr>
          <w:rFonts w:ascii="微軟正黑體" w:eastAsia="微軟正黑體" w:hAnsi="微軟正黑體" w:cs="華康香港標準楷書"/>
          <w:sz w:val="28"/>
          <w:szCs w:val="32"/>
        </w:rPr>
      </w:pPr>
      <w:r w:rsidRPr="004B04BE">
        <w:rPr>
          <w:rFonts w:ascii="微軟正黑體" w:eastAsia="微軟正黑體" w:hAnsi="微軟正黑體" w:cs="華康香港標準楷書" w:hint="eastAsia"/>
          <w:sz w:val="28"/>
          <w:szCs w:val="32"/>
        </w:rPr>
        <w:t>參加資格：</w:t>
      </w:r>
    </w:p>
    <w:p w14:paraId="31EC1538" w14:textId="77777777" w:rsidR="00B83738" w:rsidRPr="004B04BE" w:rsidRDefault="00B83738" w:rsidP="004B04BE">
      <w:pPr>
        <w:adjustRightInd w:val="0"/>
        <w:snapToGrid w:val="0"/>
        <w:spacing w:line="600" w:lineRule="exact"/>
        <w:ind w:left="851"/>
        <w:rPr>
          <w:rFonts w:ascii="微軟正黑體" w:eastAsia="微軟正黑體" w:hAnsi="微軟正黑體" w:cs="華康香港標準楷書"/>
          <w:sz w:val="28"/>
          <w:szCs w:val="32"/>
        </w:rPr>
      </w:pPr>
      <w:r w:rsidRPr="004B04BE">
        <w:rPr>
          <w:rFonts w:ascii="微軟正黑體" w:eastAsia="微軟正黑體" w:hAnsi="微軟正黑體" w:cs="華康香港標準楷書" w:hint="eastAsia"/>
          <w:sz w:val="28"/>
          <w:szCs w:val="32"/>
        </w:rPr>
        <w:t>依法設立(公司登記、商業登記或團體立案登記)，具統一編號之工藝廠商(公司、獨資或合夥事業、團體組織等)，均得參加。</w:t>
      </w:r>
      <w:r w:rsidRPr="004B04BE">
        <w:rPr>
          <w:rFonts w:ascii="微軟正黑體" w:eastAsia="微軟正黑體" w:hAnsi="微軟正黑體" w:cs="華康香港標準楷書"/>
          <w:sz w:val="28"/>
          <w:szCs w:val="32"/>
        </w:rPr>
        <w:t xml:space="preserve"> </w:t>
      </w:r>
    </w:p>
    <w:p w14:paraId="48F6C256" w14:textId="77777777" w:rsidR="00B83738" w:rsidRPr="004B04BE" w:rsidRDefault="00B83738" w:rsidP="000E6034">
      <w:pPr>
        <w:numPr>
          <w:ilvl w:val="0"/>
          <w:numId w:val="1"/>
        </w:numPr>
        <w:adjustRightInd w:val="0"/>
        <w:snapToGrid w:val="0"/>
        <w:spacing w:line="600" w:lineRule="exact"/>
        <w:ind w:left="851" w:hanging="427"/>
        <w:rPr>
          <w:rFonts w:ascii="微軟正黑體" w:eastAsia="微軟正黑體" w:hAnsi="微軟正黑體" w:cs="華康香港標準楷書"/>
          <w:sz w:val="28"/>
          <w:szCs w:val="32"/>
        </w:rPr>
      </w:pPr>
      <w:r w:rsidRPr="004B04BE">
        <w:rPr>
          <w:rFonts w:ascii="微軟正黑體" w:eastAsia="微軟正黑體" w:hAnsi="微軟正黑體" w:cs="華康香港標準楷書" w:hint="eastAsia"/>
          <w:sz w:val="28"/>
          <w:szCs w:val="32"/>
        </w:rPr>
        <w:t>作品條件：</w:t>
      </w:r>
    </w:p>
    <w:p w14:paraId="3D8A3189" w14:textId="77777777" w:rsidR="00B83738" w:rsidRPr="004B04BE" w:rsidRDefault="00D073B1" w:rsidP="004B04BE">
      <w:pPr>
        <w:adjustRightInd w:val="0"/>
        <w:snapToGrid w:val="0"/>
        <w:spacing w:line="600" w:lineRule="exact"/>
        <w:ind w:left="851"/>
        <w:rPr>
          <w:rFonts w:ascii="微軟正黑體" w:eastAsia="微軟正黑體" w:hAnsi="微軟正黑體" w:cs="華康香港標準楷書"/>
          <w:sz w:val="28"/>
          <w:szCs w:val="32"/>
        </w:rPr>
      </w:pPr>
      <w:r w:rsidRPr="004B04BE">
        <w:rPr>
          <w:rFonts w:ascii="微軟正黑體" w:eastAsia="微軟正黑體" w:hAnsi="微軟正黑體" w:cs="華康香港標準楷書" w:hint="eastAsia"/>
          <w:b/>
          <w:sz w:val="28"/>
          <w:szCs w:val="32"/>
          <w:u w:val="single"/>
        </w:rPr>
        <w:t>作品於臺灣生產製造，為完成品已可直接銷售，並可</w:t>
      </w:r>
      <w:r w:rsidR="00B83738" w:rsidRPr="004B04BE">
        <w:rPr>
          <w:rFonts w:ascii="微軟正黑體" w:eastAsia="微軟正黑體" w:hAnsi="微軟正黑體" w:cs="華康香港標準楷書" w:hint="eastAsia"/>
          <w:b/>
          <w:sz w:val="28"/>
          <w:szCs w:val="32"/>
          <w:u w:val="single"/>
        </w:rPr>
        <w:t>重製量產</w:t>
      </w:r>
      <w:r w:rsidRPr="004B04BE">
        <w:rPr>
          <w:rFonts w:ascii="微軟正黑體" w:eastAsia="微軟正黑體" w:hAnsi="微軟正黑體" w:cs="華康香港標準楷書" w:hint="eastAsia"/>
          <w:b/>
          <w:sz w:val="28"/>
          <w:szCs w:val="32"/>
          <w:u w:val="single"/>
        </w:rPr>
        <w:t>。</w:t>
      </w:r>
    </w:p>
    <w:p w14:paraId="799B3BDE" w14:textId="77777777" w:rsidR="00B83738" w:rsidRPr="004B04BE" w:rsidRDefault="00D073B1" w:rsidP="008E1998">
      <w:pPr>
        <w:adjustRightInd w:val="0"/>
        <w:snapToGrid w:val="0"/>
        <w:spacing w:beforeLines="100" w:before="360" w:line="500" w:lineRule="exact"/>
        <w:rPr>
          <w:rFonts w:ascii="微軟正黑體" w:eastAsia="微軟正黑體" w:hAnsi="微軟正黑體" w:cs="華康香港標準楷書"/>
          <w:b/>
          <w:sz w:val="32"/>
          <w:szCs w:val="32"/>
        </w:rPr>
      </w:pPr>
      <w:r w:rsidRPr="004B04BE">
        <w:rPr>
          <w:rFonts w:ascii="微軟正黑體" w:eastAsia="微軟正黑體" w:hAnsi="微軟正黑體" w:cs="華康香港標準楷書" w:hint="eastAsia"/>
          <w:b/>
          <w:sz w:val="32"/>
          <w:szCs w:val="32"/>
        </w:rPr>
        <w:t>四</w:t>
      </w:r>
      <w:r w:rsidR="00B83738" w:rsidRPr="004B04BE">
        <w:rPr>
          <w:rFonts w:ascii="微軟正黑體" w:eastAsia="微軟正黑體" w:hAnsi="微軟正黑體" w:cs="華康香港標準楷書" w:hint="eastAsia"/>
          <w:b/>
          <w:sz w:val="32"/>
          <w:szCs w:val="28"/>
        </w:rPr>
        <w:t xml:space="preserve"> / 報名方式</w:t>
      </w:r>
    </w:p>
    <w:p w14:paraId="5354B174" w14:textId="77777777" w:rsidR="00B83738" w:rsidRPr="004B04BE" w:rsidRDefault="00B83738" w:rsidP="000E6034">
      <w:pPr>
        <w:numPr>
          <w:ilvl w:val="0"/>
          <w:numId w:val="2"/>
        </w:numPr>
        <w:adjustRightInd w:val="0"/>
        <w:snapToGrid w:val="0"/>
        <w:spacing w:line="600" w:lineRule="exact"/>
        <w:ind w:left="851"/>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一律採線上報名，恕不接受其它方式報名。</w:t>
      </w:r>
    </w:p>
    <w:p w14:paraId="73288814" w14:textId="77777777" w:rsidR="00B83738" w:rsidRPr="004B04BE" w:rsidRDefault="00B83738" w:rsidP="000E6034">
      <w:pPr>
        <w:numPr>
          <w:ilvl w:val="0"/>
          <w:numId w:val="2"/>
        </w:numPr>
        <w:adjustRightInd w:val="0"/>
        <w:snapToGrid w:val="0"/>
        <w:spacing w:line="600" w:lineRule="exact"/>
        <w:ind w:left="851"/>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每家廠商</w:t>
      </w:r>
      <w:r w:rsidRPr="004B04BE">
        <w:rPr>
          <w:rFonts w:ascii="微軟正黑體" w:eastAsia="微軟正黑體" w:hAnsi="微軟正黑體" w:cs="華康香港標準楷書" w:hint="eastAsia"/>
          <w:b/>
          <w:sz w:val="28"/>
          <w:szCs w:val="28"/>
          <w:u w:val="single"/>
        </w:rPr>
        <w:t>報名作品數量上限總計4件(組)</w:t>
      </w:r>
      <w:r w:rsidRPr="004B04BE">
        <w:rPr>
          <w:rFonts w:ascii="微軟正黑體" w:eastAsia="微軟正黑體" w:hAnsi="微軟正黑體" w:cs="華康香港標準楷書" w:hint="eastAsia"/>
          <w:sz w:val="28"/>
          <w:szCs w:val="28"/>
        </w:rPr>
        <w:t>。</w:t>
      </w:r>
      <w:r w:rsidR="00FD7912" w:rsidRPr="004B04BE">
        <w:rPr>
          <w:rFonts w:ascii="微軟正黑體" w:eastAsia="微軟正黑體" w:hAnsi="微軟正黑體" w:cs="華康香港標準楷書" w:hint="eastAsia"/>
          <w:sz w:val="28"/>
          <w:szCs w:val="28"/>
        </w:rPr>
        <w:t>請詳閱簡章內容，備妥</w:t>
      </w:r>
      <w:r w:rsidR="002F4373">
        <w:rPr>
          <w:rFonts w:ascii="微軟正黑體" w:eastAsia="微軟正黑體" w:hAnsi="微軟正黑體" w:cs="華康香港標準楷書" w:hint="eastAsia"/>
          <w:sz w:val="28"/>
          <w:szCs w:val="28"/>
        </w:rPr>
        <w:t>資料後於</w:t>
      </w:r>
      <w:r w:rsidR="00350122" w:rsidRPr="004B04BE">
        <w:rPr>
          <w:rFonts w:ascii="微軟正黑體" w:eastAsia="微軟正黑體" w:hAnsi="微軟正黑體" w:cs="華康香港標準楷書" w:hint="eastAsia"/>
          <w:sz w:val="28"/>
          <w:szCs w:val="28"/>
        </w:rPr>
        <w:t>開放</w:t>
      </w:r>
      <w:r w:rsidR="002F4373">
        <w:rPr>
          <w:rFonts w:ascii="微軟正黑體" w:eastAsia="微軟正黑體" w:hAnsi="微軟正黑體" w:cs="華康香港標準楷書" w:hint="eastAsia"/>
          <w:sz w:val="28"/>
          <w:szCs w:val="28"/>
        </w:rPr>
        <w:t>報名</w:t>
      </w:r>
      <w:r w:rsidR="00350122" w:rsidRPr="004B04BE">
        <w:rPr>
          <w:rFonts w:ascii="微軟正黑體" w:eastAsia="微軟正黑體" w:hAnsi="微軟正黑體" w:cs="華康香港標準楷書" w:hint="eastAsia"/>
          <w:sz w:val="28"/>
          <w:szCs w:val="28"/>
        </w:rPr>
        <w:t>期間進行線上報名。</w:t>
      </w:r>
    </w:p>
    <w:p w14:paraId="74F95868" w14:textId="77777777" w:rsidR="00614FE0" w:rsidRDefault="00D073B1" w:rsidP="000E6034">
      <w:pPr>
        <w:numPr>
          <w:ilvl w:val="0"/>
          <w:numId w:val="2"/>
        </w:numPr>
        <w:adjustRightInd w:val="0"/>
        <w:snapToGrid w:val="0"/>
        <w:spacing w:line="600" w:lineRule="exact"/>
        <w:ind w:left="851"/>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報名流程：</w:t>
      </w:r>
    </w:p>
    <w:p w14:paraId="1CC17243" w14:textId="43234BFE" w:rsidR="00B01141" w:rsidRDefault="006F06AD" w:rsidP="00614FE0">
      <w:pPr>
        <w:adjustRightInd w:val="0"/>
        <w:snapToGrid w:val="0"/>
        <w:spacing w:line="600" w:lineRule="exact"/>
        <w:ind w:left="851"/>
        <w:rPr>
          <w:rFonts w:ascii="微軟正黑體" w:eastAsia="微軟正黑體" w:hAnsi="微軟正黑體" w:cs="華康香港標準楷書"/>
          <w:sz w:val="28"/>
          <w:szCs w:val="28"/>
        </w:rPr>
      </w:pPr>
      <w:r w:rsidRPr="00614FE0">
        <w:rPr>
          <w:rFonts w:ascii="微軟正黑體" w:eastAsia="微軟正黑體" w:hAnsi="微軟正黑體" w:cs="華康香港標準楷書" w:hint="eastAsia"/>
          <w:sz w:val="28"/>
          <w:szCs w:val="28"/>
        </w:rPr>
        <w:t>本徵選</w:t>
      </w:r>
      <w:r w:rsidR="00614FE0">
        <w:rPr>
          <w:rFonts w:ascii="微軟正黑體" w:eastAsia="微軟正黑體" w:hAnsi="微軟正黑體" w:cs="華康香港標準楷書" w:hint="eastAsia"/>
          <w:sz w:val="28"/>
          <w:szCs w:val="28"/>
        </w:rPr>
        <w:t>結合</w:t>
      </w:r>
      <w:r w:rsidR="00350122" w:rsidRPr="00614FE0">
        <w:rPr>
          <w:rFonts w:ascii="微軟正黑體" w:eastAsia="微軟正黑體" w:hAnsi="微軟正黑體" w:cs="華康香港標準楷書" w:hint="eastAsia"/>
          <w:sz w:val="28"/>
          <w:szCs w:val="28"/>
        </w:rPr>
        <w:t>臺灣工藝型錄平台</w:t>
      </w:r>
      <w:r w:rsidR="0088310B" w:rsidRPr="00614FE0">
        <w:rPr>
          <w:rFonts w:ascii="微軟正黑體" w:eastAsia="微軟正黑體" w:hAnsi="微軟正黑體" w:cs="華康香港標準楷書" w:hint="eastAsia"/>
          <w:sz w:val="28"/>
          <w:szCs w:val="28"/>
        </w:rPr>
        <w:t>(</w:t>
      </w:r>
      <w:r w:rsidRPr="00614FE0">
        <w:rPr>
          <w:rFonts w:ascii="微軟正黑體" w:eastAsia="微軟正黑體" w:hAnsi="微軟正黑體" w:cs="華康香港標準楷書" w:hint="eastAsia"/>
          <w:sz w:val="28"/>
          <w:szCs w:val="28"/>
        </w:rPr>
        <w:t>網址：</w:t>
      </w:r>
      <w:r w:rsidR="001422AC" w:rsidRPr="001422AC">
        <w:rPr>
          <w:rFonts w:ascii="微軟正黑體" w:eastAsia="微軟正黑體" w:hAnsi="微軟正黑體" w:cs="華康香港標準楷書"/>
          <w:sz w:val="28"/>
          <w:szCs w:val="28"/>
        </w:rPr>
        <w:t>https://twc.ntcri.gov.tw/</w:t>
      </w:r>
      <w:r w:rsidR="0088310B" w:rsidRPr="00614FE0">
        <w:rPr>
          <w:rFonts w:ascii="微軟正黑體" w:eastAsia="微軟正黑體" w:hAnsi="微軟正黑體" w:cs="華康香港標準楷書" w:hint="eastAsia"/>
          <w:sz w:val="28"/>
          <w:szCs w:val="28"/>
        </w:rPr>
        <w:t>)</w:t>
      </w:r>
      <w:r w:rsidR="00350122" w:rsidRPr="00614FE0">
        <w:rPr>
          <w:rFonts w:ascii="微軟正黑體" w:eastAsia="微軟正黑體" w:hAnsi="微軟正黑體" w:cs="華康香港標準楷書" w:hint="eastAsia"/>
          <w:sz w:val="28"/>
          <w:szCs w:val="28"/>
        </w:rPr>
        <w:t>進行報名，</w:t>
      </w:r>
      <w:r w:rsidR="00041254">
        <w:rPr>
          <w:rFonts w:ascii="微軟正黑體" w:eastAsia="微軟正黑體" w:hAnsi="微軟正黑體" w:cs="華康香港標準楷書" w:hint="eastAsia"/>
          <w:sz w:val="28"/>
          <w:szCs w:val="28"/>
        </w:rPr>
        <w:t>欲提送徵選</w:t>
      </w:r>
      <w:r w:rsidR="00BB7126">
        <w:rPr>
          <w:rFonts w:ascii="微軟正黑體" w:eastAsia="微軟正黑體" w:hAnsi="微軟正黑體" w:cs="華康香港標準楷書" w:hint="eastAsia"/>
          <w:sz w:val="28"/>
          <w:szCs w:val="28"/>
        </w:rPr>
        <w:t>之作品，相關</w:t>
      </w:r>
      <w:r w:rsidR="00614FE0" w:rsidRPr="00614FE0">
        <w:rPr>
          <w:rFonts w:ascii="微軟正黑體" w:eastAsia="微軟正黑體" w:hAnsi="微軟正黑體" w:cs="華康香港標準楷書" w:hint="eastAsia"/>
          <w:sz w:val="28"/>
          <w:szCs w:val="28"/>
        </w:rPr>
        <w:t>作品</w:t>
      </w:r>
      <w:r w:rsidR="00BB7126">
        <w:rPr>
          <w:rFonts w:ascii="微軟正黑體" w:eastAsia="微軟正黑體" w:hAnsi="微軟正黑體" w:cs="華康香港標準楷書" w:hint="eastAsia"/>
          <w:sz w:val="28"/>
          <w:szCs w:val="28"/>
        </w:rPr>
        <w:t>資訊如</w:t>
      </w:r>
      <w:r w:rsidR="00614FE0" w:rsidRPr="00614FE0">
        <w:rPr>
          <w:rFonts w:ascii="微軟正黑體" w:eastAsia="微軟正黑體" w:hAnsi="微軟正黑體" w:cs="華康香港標準楷書" w:hint="eastAsia"/>
          <w:sz w:val="28"/>
          <w:szCs w:val="28"/>
        </w:rPr>
        <w:t>名稱、圖片、尺寸、材質、規格、金額、描述</w:t>
      </w:r>
      <w:proofErr w:type="gramStart"/>
      <w:r w:rsidR="00614FE0" w:rsidRPr="00614FE0">
        <w:rPr>
          <w:rFonts w:ascii="微軟正黑體" w:eastAsia="微軟正黑體" w:hAnsi="微軟正黑體" w:cs="華康香港標準楷書" w:hint="eastAsia"/>
          <w:sz w:val="28"/>
          <w:szCs w:val="28"/>
        </w:rPr>
        <w:t>等均請詳加</w:t>
      </w:r>
      <w:proofErr w:type="gramEnd"/>
      <w:r w:rsidR="00614FE0" w:rsidRPr="00614FE0">
        <w:rPr>
          <w:rFonts w:ascii="微軟正黑體" w:eastAsia="微軟正黑體" w:hAnsi="微軟正黑體" w:cs="華康香港標準楷書" w:hint="eastAsia"/>
          <w:sz w:val="28"/>
          <w:szCs w:val="28"/>
        </w:rPr>
        <w:t>填寫。</w:t>
      </w:r>
    </w:p>
    <w:p w14:paraId="2A664A92" w14:textId="1A15D326" w:rsidR="00BE1A2C" w:rsidRDefault="00BE1A2C" w:rsidP="001422AC">
      <w:pPr>
        <w:pStyle w:val="af3"/>
        <w:ind w:left="0"/>
        <w:jc w:val="left"/>
      </w:pPr>
    </w:p>
    <w:p w14:paraId="5252108D" w14:textId="47C27A94" w:rsidR="00682B84" w:rsidRPr="001422AC" w:rsidRDefault="00682B84" w:rsidP="001422AC">
      <w:pPr>
        <w:pStyle w:val="af3"/>
        <w:ind w:left="0"/>
        <w:jc w:val="left"/>
      </w:pPr>
    </w:p>
    <w:p w14:paraId="31478FD7" w14:textId="36C26D62" w:rsidR="00BE1A2C" w:rsidRPr="00F52838" w:rsidRDefault="00BE1A2C" w:rsidP="000E6034">
      <w:pPr>
        <w:pStyle w:val="a3"/>
        <w:numPr>
          <w:ilvl w:val="0"/>
          <w:numId w:val="18"/>
        </w:numPr>
        <w:autoSpaceDE w:val="0"/>
        <w:autoSpaceDN w:val="0"/>
        <w:spacing w:line="565" w:lineRule="exact"/>
        <w:ind w:leftChars="0"/>
        <w:rPr>
          <w:rFonts w:ascii="微軟正黑體" w:eastAsia="微軟正黑體"/>
          <w:b/>
          <w:sz w:val="32"/>
        </w:rPr>
      </w:pPr>
      <w:proofErr w:type="gramStart"/>
      <w:r w:rsidRPr="00F52838">
        <w:rPr>
          <w:rFonts w:ascii="微軟正黑體" w:eastAsia="微軟正黑體" w:hint="eastAsia"/>
          <w:b/>
          <w:sz w:val="32"/>
        </w:rPr>
        <w:lastRenderedPageBreak/>
        <w:t>完成線上申請</w:t>
      </w:r>
      <w:proofErr w:type="gramEnd"/>
      <w:r w:rsidRPr="00F52838">
        <w:rPr>
          <w:rFonts w:ascii="微軟正黑體" w:eastAsia="微軟正黑體" w:hint="eastAsia"/>
          <w:b/>
          <w:sz w:val="32"/>
        </w:rPr>
        <w:t>作業：</w:t>
      </w:r>
    </w:p>
    <w:tbl>
      <w:tblPr>
        <w:tblStyle w:val="aa"/>
        <w:tblW w:w="0" w:type="auto"/>
        <w:tblInd w:w="-431" w:type="dxa"/>
        <w:tblBorders>
          <w:top w:val="none" w:sz="0" w:space="0" w:color="auto"/>
          <w:bottom w:val="none" w:sz="0" w:space="0" w:color="auto"/>
          <w:insideH w:val="none" w:sz="0" w:space="0" w:color="auto"/>
        </w:tblBorders>
        <w:tblCellMar>
          <w:left w:w="0" w:type="dxa"/>
          <w:right w:w="0" w:type="dxa"/>
        </w:tblCellMar>
        <w:tblLook w:val="04A0" w:firstRow="1" w:lastRow="0" w:firstColumn="1" w:lastColumn="0" w:noHBand="0" w:noVBand="1"/>
      </w:tblPr>
      <w:tblGrid>
        <w:gridCol w:w="2836"/>
        <w:gridCol w:w="142"/>
        <w:gridCol w:w="6799"/>
      </w:tblGrid>
      <w:tr w:rsidR="00D756D3" w14:paraId="39D49E90" w14:textId="77777777" w:rsidTr="00D756D3">
        <w:trPr>
          <w:trHeight w:val="960"/>
        </w:trPr>
        <w:tc>
          <w:tcPr>
            <w:tcW w:w="2836" w:type="dxa"/>
            <w:tcBorders>
              <w:top w:val="single" w:sz="4" w:space="0" w:color="auto"/>
              <w:bottom w:val="single" w:sz="4" w:space="0" w:color="auto"/>
            </w:tcBorders>
          </w:tcPr>
          <w:p w14:paraId="64DBD2E0" w14:textId="753CAB6E" w:rsidR="00D756D3" w:rsidRPr="00C34E8E" w:rsidRDefault="00D756D3" w:rsidP="000E6034">
            <w:pPr>
              <w:pStyle w:val="a3"/>
              <w:numPr>
                <w:ilvl w:val="0"/>
                <w:numId w:val="20"/>
              </w:numPr>
              <w:autoSpaceDE w:val="0"/>
              <w:autoSpaceDN w:val="0"/>
              <w:spacing w:line="500" w:lineRule="exact"/>
              <w:ind w:leftChars="0" w:left="425" w:rightChars="-3" w:right="-7" w:hanging="425"/>
              <w:rPr>
                <w:rFonts w:ascii="微軟正黑體" w:eastAsia="微軟正黑體"/>
                <w:b/>
                <w:sz w:val="32"/>
              </w:rPr>
            </w:pPr>
            <w:r w:rsidRPr="00C34E8E">
              <w:rPr>
                <w:rFonts w:ascii="微軟正黑體" w:eastAsia="微軟正黑體" w:hAnsi="微軟正黑體" w:hint="eastAsia"/>
                <w:sz w:val="28"/>
              </w:rPr>
              <w:t>完成型錄平台「工藝品牌資格」開通</w:t>
            </w:r>
          </w:p>
        </w:tc>
        <w:tc>
          <w:tcPr>
            <w:tcW w:w="142" w:type="dxa"/>
            <w:vMerge w:val="restart"/>
          </w:tcPr>
          <w:p w14:paraId="6035C133" w14:textId="77777777" w:rsidR="00D756D3" w:rsidRDefault="00D756D3" w:rsidP="007F036A">
            <w:pPr>
              <w:autoSpaceDE w:val="0"/>
              <w:autoSpaceDN w:val="0"/>
              <w:spacing w:line="565" w:lineRule="exact"/>
              <w:rPr>
                <w:rFonts w:ascii="微軟正黑體" w:eastAsia="微軟正黑體"/>
                <w:b/>
                <w:sz w:val="32"/>
              </w:rPr>
            </w:pPr>
          </w:p>
        </w:tc>
        <w:tc>
          <w:tcPr>
            <w:tcW w:w="6799" w:type="dxa"/>
            <w:vMerge w:val="restart"/>
            <w:tcBorders>
              <w:top w:val="single" w:sz="4" w:space="0" w:color="auto"/>
            </w:tcBorders>
          </w:tcPr>
          <w:p w14:paraId="6BE639B6" w14:textId="77777777" w:rsidR="00D756D3" w:rsidRPr="00F52838" w:rsidRDefault="00D756D3" w:rsidP="003615C8">
            <w:pPr>
              <w:pStyle w:val="af1"/>
              <w:tabs>
                <w:tab w:val="left" w:pos="278"/>
              </w:tabs>
              <w:spacing w:line="480" w:lineRule="exact"/>
              <w:ind w:left="36"/>
              <w:rPr>
                <w:rFonts w:ascii="微軟正黑體" w:eastAsia="微軟正黑體" w:hAnsi="微軟正黑體"/>
                <w:sz w:val="26"/>
                <w:szCs w:val="26"/>
              </w:rPr>
            </w:pPr>
            <w:r w:rsidRPr="00F52838">
              <w:rPr>
                <w:rFonts w:ascii="微軟正黑體" w:eastAsia="微軟正黑體" w:hAnsi="微軟正黑體"/>
                <w:spacing w:val="-1"/>
                <w:sz w:val="26"/>
                <w:szCs w:val="26"/>
              </w:rPr>
              <w:t>前往</w:t>
            </w:r>
            <w:r w:rsidRPr="00F52838">
              <w:rPr>
                <w:rFonts w:ascii="微軟正黑體" w:eastAsia="微軟正黑體" w:hAnsi="微軟正黑體" w:hint="eastAsia"/>
                <w:spacing w:val="-1"/>
                <w:sz w:val="26"/>
                <w:szCs w:val="26"/>
              </w:rPr>
              <w:t>臺灣工藝型錄平台(</w:t>
            </w:r>
            <w:r w:rsidRPr="00F52838">
              <w:rPr>
                <w:rFonts w:ascii="微軟正黑體" w:eastAsia="微軟正黑體" w:hAnsi="微軟正黑體"/>
                <w:spacing w:val="-1"/>
                <w:sz w:val="26"/>
                <w:szCs w:val="26"/>
              </w:rPr>
              <w:t>https://twc.ntcri.gov.tw/)：</w:t>
            </w:r>
          </w:p>
          <w:p w14:paraId="7A40DB79" w14:textId="77777777" w:rsidR="00D756D3" w:rsidRPr="00F52838" w:rsidRDefault="00D756D3" w:rsidP="000E6034">
            <w:pPr>
              <w:pStyle w:val="af1"/>
              <w:numPr>
                <w:ilvl w:val="0"/>
                <w:numId w:val="19"/>
              </w:numPr>
              <w:tabs>
                <w:tab w:val="left" w:pos="278"/>
              </w:tabs>
              <w:spacing w:line="480" w:lineRule="exact"/>
              <w:ind w:left="284" w:hanging="149"/>
              <w:rPr>
                <w:rFonts w:ascii="微軟正黑體" w:eastAsia="微軟正黑體" w:hAnsi="微軟正黑體"/>
                <w:sz w:val="26"/>
                <w:szCs w:val="26"/>
              </w:rPr>
            </w:pPr>
            <w:r w:rsidRPr="00F52838">
              <w:rPr>
                <w:rFonts w:ascii="微軟正黑體" w:eastAsia="微軟正黑體" w:hAnsi="微軟正黑體" w:hint="eastAsia"/>
                <w:sz w:val="26"/>
                <w:szCs w:val="26"/>
              </w:rPr>
              <w:t>登入</w:t>
            </w:r>
            <w:r w:rsidRPr="00F52838">
              <w:rPr>
                <w:rFonts w:ascii="微軟正黑體" w:eastAsia="微軟正黑體" w:hAnsi="微軟正黑體"/>
                <w:sz w:val="26"/>
                <w:szCs w:val="26"/>
              </w:rPr>
              <w:t>/</w:t>
            </w:r>
            <w:r w:rsidRPr="00F52838">
              <w:rPr>
                <w:rFonts w:ascii="微軟正黑體" w:eastAsia="微軟正黑體" w:hAnsi="微軟正黑體" w:hint="eastAsia"/>
                <w:sz w:val="26"/>
                <w:szCs w:val="26"/>
              </w:rPr>
              <w:t>註冊</w:t>
            </w:r>
            <w:r w:rsidRPr="00F52838">
              <w:rPr>
                <w:rFonts w:ascii="微軟正黑體" w:eastAsia="微軟正黑體" w:hAnsi="微軟正黑體"/>
                <w:sz w:val="26"/>
                <w:szCs w:val="26"/>
              </w:rPr>
              <w:t>會員</w:t>
            </w:r>
          </w:p>
          <w:p w14:paraId="00392041" w14:textId="017D4C8C" w:rsidR="00D756D3" w:rsidRPr="00F52838" w:rsidRDefault="00D756D3" w:rsidP="000E6034">
            <w:pPr>
              <w:pStyle w:val="af1"/>
              <w:numPr>
                <w:ilvl w:val="0"/>
                <w:numId w:val="19"/>
              </w:numPr>
              <w:tabs>
                <w:tab w:val="left" w:pos="278"/>
              </w:tabs>
              <w:spacing w:line="480" w:lineRule="exact"/>
              <w:ind w:left="284" w:hanging="149"/>
              <w:rPr>
                <w:rFonts w:ascii="微軟正黑體" w:eastAsia="微軟正黑體" w:hAnsi="微軟正黑體"/>
                <w:b/>
                <w:sz w:val="26"/>
                <w:szCs w:val="26"/>
              </w:rPr>
            </w:pPr>
            <w:r w:rsidRPr="00F52838">
              <w:rPr>
                <w:rFonts w:ascii="微軟正黑體" w:eastAsia="微軟正黑體" w:hAnsi="微軟正黑體" w:hint="eastAsia"/>
                <w:b/>
                <w:sz w:val="26"/>
                <w:szCs w:val="26"/>
              </w:rPr>
              <w:t>申請開通</w:t>
            </w:r>
            <w:r w:rsidRPr="00F52838">
              <w:rPr>
                <w:rFonts w:ascii="微軟正黑體" w:eastAsia="微軟正黑體" w:hAnsi="微軟正黑體" w:hint="eastAsia"/>
                <w:b/>
                <w:sz w:val="26"/>
                <w:szCs w:val="26"/>
                <w:u w:val="single"/>
              </w:rPr>
              <w:t>型錄平台的品牌資格</w:t>
            </w:r>
            <w:r w:rsidRPr="00F52838">
              <w:rPr>
                <w:rFonts w:ascii="微軟正黑體" w:eastAsia="微軟正黑體" w:hAnsi="微軟正黑體" w:hint="eastAsia"/>
                <w:b/>
                <w:sz w:val="26"/>
                <w:szCs w:val="26"/>
              </w:rPr>
              <w:t>（審核需等待3個工作日</w:t>
            </w:r>
            <w:r w:rsidRPr="00F52838">
              <w:rPr>
                <w:rFonts w:ascii="微軟正黑體" w:eastAsia="微軟正黑體" w:hAnsi="微軟正黑體"/>
                <w:b/>
                <w:sz w:val="26"/>
                <w:szCs w:val="26"/>
              </w:rPr>
              <w:t>）</w:t>
            </w:r>
          </w:p>
          <w:p w14:paraId="0941BBF7" w14:textId="7DB2CEC8" w:rsidR="00D756D3" w:rsidRPr="00C11C2E" w:rsidRDefault="00D756D3" w:rsidP="000E6034">
            <w:pPr>
              <w:pStyle w:val="af1"/>
              <w:numPr>
                <w:ilvl w:val="0"/>
                <w:numId w:val="19"/>
              </w:numPr>
              <w:tabs>
                <w:tab w:val="left" w:pos="278"/>
              </w:tabs>
              <w:spacing w:line="480" w:lineRule="exact"/>
              <w:ind w:left="284" w:hanging="149"/>
              <w:rPr>
                <w:rFonts w:ascii="微軟正黑體" w:eastAsia="微軟正黑體" w:hAnsi="微軟正黑體"/>
              </w:rPr>
            </w:pPr>
            <w:r w:rsidRPr="00C11C2E">
              <w:rPr>
                <w:rFonts w:ascii="微軟正黑體" w:eastAsia="微軟正黑體" w:hAnsi="微軟正黑體" w:hint="eastAsia"/>
                <w:spacing w:val="-1"/>
                <w:sz w:val="26"/>
                <w:szCs w:val="26"/>
              </w:rPr>
              <w:t>品牌資格</w:t>
            </w:r>
            <w:r w:rsidRPr="00C11C2E">
              <w:rPr>
                <w:rFonts w:ascii="微軟正黑體" w:eastAsia="微軟正黑體" w:hAnsi="微軟正黑體" w:hint="eastAsia"/>
                <w:sz w:val="26"/>
                <w:szCs w:val="26"/>
              </w:rPr>
              <w:t>審核通過後，登入會員</w:t>
            </w:r>
            <w:r w:rsidR="00C11C2E" w:rsidRPr="00C11C2E">
              <w:rPr>
                <w:rFonts w:ascii="微軟正黑體" w:eastAsia="微軟正黑體" w:hAnsi="微軟正黑體" w:hint="eastAsia"/>
                <w:sz w:val="26"/>
                <w:szCs w:val="26"/>
              </w:rPr>
              <w:t>，</w:t>
            </w:r>
            <w:r w:rsidR="00BF12F9" w:rsidRPr="00C11C2E">
              <w:rPr>
                <w:rFonts w:ascii="微軟正黑體" w:eastAsia="微軟正黑體" w:hAnsi="微軟正黑體" w:hint="eastAsia"/>
                <w:sz w:val="26"/>
                <w:szCs w:val="26"/>
              </w:rPr>
              <w:t>點選</w:t>
            </w:r>
            <w:r w:rsidR="00C11C2E" w:rsidRPr="00C11C2E">
              <w:rPr>
                <w:rFonts w:ascii="新細明體" w:eastAsia="新細明體" w:hAnsi="新細明體" w:hint="eastAsia"/>
                <w:sz w:val="26"/>
                <w:szCs w:val="26"/>
              </w:rPr>
              <w:t>「</w:t>
            </w:r>
            <w:r w:rsidR="00BF12F9" w:rsidRPr="00C11C2E">
              <w:rPr>
                <w:rFonts w:ascii="微軟正黑體" w:eastAsia="微軟正黑體" w:hAnsi="微軟正黑體" w:hint="eastAsia"/>
                <w:sz w:val="26"/>
                <w:szCs w:val="26"/>
              </w:rPr>
              <w:t>會員資料</w:t>
            </w:r>
            <w:r w:rsidR="00C11C2E" w:rsidRPr="00C11C2E">
              <w:rPr>
                <w:rFonts w:ascii="新細明體" w:eastAsia="新細明體" w:hAnsi="新細明體" w:hint="eastAsia"/>
                <w:sz w:val="26"/>
                <w:szCs w:val="26"/>
              </w:rPr>
              <w:t>」</w:t>
            </w:r>
            <w:r w:rsidR="00BF12F9" w:rsidRPr="00C11C2E">
              <w:rPr>
                <w:rFonts w:ascii="微軟正黑體" w:eastAsia="微軟正黑體" w:hAnsi="微軟正黑體" w:hint="eastAsia"/>
                <w:sz w:val="26"/>
                <w:szCs w:val="26"/>
              </w:rPr>
              <w:t>後進入</w:t>
            </w:r>
            <w:r w:rsidRPr="00C11C2E">
              <w:rPr>
                <w:rFonts w:ascii="微軟正黑體" w:eastAsia="微軟正黑體" w:hAnsi="微軟正黑體" w:hint="eastAsia"/>
                <w:sz w:val="26"/>
                <w:szCs w:val="26"/>
              </w:rPr>
              <w:t>「品牌專區」</w:t>
            </w:r>
          </w:p>
        </w:tc>
      </w:tr>
      <w:tr w:rsidR="00D756D3" w14:paraId="4A29EB21" w14:textId="77777777" w:rsidTr="00D756D3">
        <w:trPr>
          <w:trHeight w:val="960"/>
        </w:trPr>
        <w:tc>
          <w:tcPr>
            <w:tcW w:w="2836" w:type="dxa"/>
            <w:tcBorders>
              <w:top w:val="single" w:sz="4" w:space="0" w:color="auto"/>
              <w:left w:val="nil"/>
              <w:bottom w:val="nil"/>
              <w:right w:val="nil"/>
            </w:tcBorders>
          </w:tcPr>
          <w:p w14:paraId="2B34B8AE" w14:textId="265FAE42" w:rsidR="00D756D3" w:rsidRPr="00C34E8E" w:rsidRDefault="00D756D3" w:rsidP="00D756D3">
            <w:pPr>
              <w:pStyle w:val="a3"/>
              <w:autoSpaceDE w:val="0"/>
              <w:autoSpaceDN w:val="0"/>
              <w:spacing w:line="500" w:lineRule="exact"/>
              <w:ind w:leftChars="0" w:left="425" w:rightChars="-3" w:right="-7"/>
              <w:rPr>
                <w:rFonts w:ascii="微軟正黑體" w:eastAsia="微軟正黑體" w:hAnsi="微軟正黑體"/>
                <w:sz w:val="28"/>
              </w:rPr>
            </w:pPr>
            <w:r>
              <w:rPr>
                <w:noProof/>
              </w:rPr>
              <mc:AlternateContent>
                <mc:Choice Requires="wpg">
                  <w:drawing>
                    <wp:anchor distT="0" distB="0" distL="114300" distR="114300" simplePos="0" relativeHeight="251689984" behindDoc="0" locked="0" layoutInCell="1" allowOverlap="1" wp14:anchorId="059BA00F" wp14:editId="30D18453">
                      <wp:simplePos x="0" y="0"/>
                      <wp:positionH relativeFrom="page">
                        <wp:posOffset>755650</wp:posOffset>
                      </wp:positionH>
                      <wp:positionV relativeFrom="paragraph">
                        <wp:posOffset>356870</wp:posOffset>
                      </wp:positionV>
                      <wp:extent cx="308610" cy="292100"/>
                      <wp:effectExtent l="0" t="0" r="8890" b="12700"/>
                      <wp:wrapNone/>
                      <wp:docPr id="68316315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292100"/>
                                <a:chOff x="2250" y="4045"/>
                                <a:chExt cx="486" cy="460"/>
                              </a:xfrm>
                            </wpg:grpSpPr>
                            <wps:wsp>
                              <wps:cNvPr id="1017800870" name="Freeform 19"/>
                              <wps:cNvSpPr>
                                <a:spLocks/>
                              </wps:cNvSpPr>
                              <wps:spPr bwMode="auto">
                                <a:xfrm>
                                  <a:off x="2260" y="4055"/>
                                  <a:ext cx="466" cy="440"/>
                                </a:xfrm>
                                <a:custGeom>
                                  <a:avLst/>
                                  <a:gdLst>
                                    <a:gd name="T0" fmla="+- 0 2609 2260"/>
                                    <a:gd name="T1" fmla="*/ T0 w 466"/>
                                    <a:gd name="T2" fmla="+- 0 4055 4055"/>
                                    <a:gd name="T3" fmla="*/ 4055 h 440"/>
                                    <a:gd name="T4" fmla="+- 0 2376 2260"/>
                                    <a:gd name="T5" fmla="*/ T4 w 466"/>
                                    <a:gd name="T6" fmla="+- 0 4055 4055"/>
                                    <a:gd name="T7" fmla="*/ 4055 h 440"/>
                                    <a:gd name="T8" fmla="+- 0 2376 2260"/>
                                    <a:gd name="T9" fmla="*/ T8 w 466"/>
                                    <a:gd name="T10" fmla="+- 0 4275 4055"/>
                                    <a:gd name="T11" fmla="*/ 4275 h 440"/>
                                    <a:gd name="T12" fmla="+- 0 2260 2260"/>
                                    <a:gd name="T13" fmla="*/ T12 w 466"/>
                                    <a:gd name="T14" fmla="+- 0 4275 4055"/>
                                    <a:gd name="T15" fmla="*/ 4275 h 440"/>
                                    <a:gd name="T16" fmla="+- 0 2493 2260"/>
                                    <a:gd name="T17" fmla="*/ T16 w 466"/>
                                    <a:gd name="T18" fmla="+- 0 4495 4055"/>
                                    <a:gd name="T19" fmla="*/ 4495 h 440"/>
                                    <a:gd name="T20" fmla="+- 0 2726 2260"/>
                                    <a:gd name="T21" fmla="*/ T20 w 466"/>
                                    <a:gd name="T22" fmla="+- 0 4275 4055"/>
                                    <a:gd name="T23" fmla="*/ 4275 h 440"/>
                                    <a:gd name="T24" fmla="+- 0 2609 2260"/>
                                    <a:gd name="T25" fmla="*/ T24 w 466"/>
                                    <a:gd name="T26" fmla="+- 0 4275 4055"/>
                                    <a:gd name="T27" fmla="*/ 4275 h 440"/>
                                    <a:gd name="T28" fmla="+- 0 2609 2260"/>
                                    <a:gd name="T29" fmla="*/ T28 w 466"/>
                                    <a:gd name="T30" fmla="+- 0 4055 4055"/>
                                    <a:gd name="T31" fmla="*/ 4055 h 4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6" h="440">
                                      <a:moveTo>
                                        <a:pt x="349" y="0"/>
                                      </a:moveTo>
                                      <a:lnTo>
                                        <a:pt x="116" y="0"/>
                                      </a:lnTo>
                                      <a:lnTo>
                                        <a:pt x="116" y="220"/>
                                      </a:lnTo>
                                      <a:lnTo>
                                        <a:pt x="0" y="220"/>
                                      </a:lnTo>
                                      <a:lnTo>
                                        <a:pt x="233" y="440"/>
                                      </a:lnTo>
                                      <a:lnTo>
                                        <a:pt x="466" y="220"/>
                                      </a:lnTo>
                                      <a:lnTo>
                                        <a:pt x="349" y="220"/>
                                      </a:lnTo>
                                      <a:lnTo>
                                        <a:pt x="3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9346683" name="Freeform 18"/>
                              <wps:cNvSpPr>
                                <a:spLocks/>
                              </wps:cNvSpPr>
                              <wps:spPr bwMode="auto">
                                <a:xfrm>
                                  <a:off x="2260" y="4055"/>
                                  <a:ext cx="466" cy="440"/>
                                </a:xfrm>
                                <a:custGeom>
                                  <a:avLst/>
                                  <a:gdLst>
                                    <a:gd name="T0" fmla="+- 0 2260 2260"/>
                                    <a:gd name="T1" fmla="*/ T0 w 466"/>
                                    <a:gd name="T2" fmla="+- 0 4275 4055"/>
                                    <a:gd name="T3" fmla="*/ 4275 h 440"/>
                                    <a:gd name="T4" fmla="+- 0 2376 2260"/>
                                    <a:gd name="T5" fmla="*/ T4 w 466"/>
                                    <a:gd name="T6" fmla="+- 0 4275 4055"/>
                                    <a:gd name="T7" fmla="*/ 4275 h 440"/>
                                    <a:gd name="T8" fmla="+- 0 2376 2260"/>
                                    <a:gd name="T9" fmla="*/ T8 w 466"/>
                                    <a:gd name="T10" fmla="+- 0 4055 4055"/>
                                    <a:gd name="T11" fmla="*/ 4055 h 440"/>
                                    <a:gd name="T12" fmla="+- 0 2609 2260"/>
                                    <a:gd name="T13" fmla="*/ T12 w 466"/>
                                    <a:gd name="T14" fmla="+- 0 4055 4055"/>
                                    <a:gd name="T15" fmla="*/ 4055 h 440"/>
                                    <a:gd name="T16" fmla="+- 0 2609 2260"/>
                                    <a:gd name="T17" fmla="*/ T16 w 466"/>
                                    <a:gd name="T18" fmla="+- 0 4275 4055"/>
                                    <a:gd name="T19" fmla="*/ 4275 h 440"/>
                                    <a:gd name="T20" fmla="+- 0 2726 2260"/>
                                    <a:gd name="T21" fmla="*/ T20 w 466"/>
                                    <a:gd name="T22" fmla="+- 0 4275 4055"/>
                                    <a:gd name="T23" fmla="*/ 4275 h 440"/>
                                    <a:gd name="T24" fmla="+- 0 2493 2260"/>
                                    <a:gd name="T25" fmla="*/ T24 w 466"/>
                                    <a:gd name="T26" fmla="+- 0 4495 4055"/>
                                    <a:gd name="T27" fmla="*/ 4495 h 440"/>
                                    <a:gd name="T28" fmla="+- 0 2260 2260"/>
                                    <a:gd name="T29" fmla="*/ T28 w 466"/>
                                    <a:gd name="T30" fmla="+- 0 4275 4055"/>
                                    <a:gd name="T31" fmla="*/ 4275 h 4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6" h="440">
                                      <a:moveTo>
                                        <a:pt x="0" y="220"/>
                                      </a:moveTo>
                                      <a:lnTo>
                                        <a:pt x="116" y="220"/>
                                      </a:lnTo>
                                      <a:lnTo>
                                        <a:pt x="116" y="0"/>
                                      </a:lnTo>
                                      <a:lnTo>
                                        <a:pt x="349" y="0"/>
                                      </a:lnTo>
                                      <a:lnTo>
                                        <a:pt x="349" y="220"/>
                                      </a:lnTo>
                                      <a:lnTo>
                                        <a:pt x="466" y="220"/>
                                      </a:lnTo>
                                      <a:lnTo>
                                        <a:pt x="233" y="440"/>
                                      </a:lnTo>
                                      <a:lnTo>
                                        <a:pt x="0" y="220"/>
                                      </a:lnTo>
                                      <a:close/>
                                    </a:path>
                                  </a:pathLst>
                                </a:custGeom>
                                <a:noFill/>
                                <a:ln w="12700">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9091E7" id="Group 17" o:spid="_x0000_s1026" style="position:absolute;margin-left:59.5pt;margin-top:28.1pt;width:24.3pt;height:23pt;z-index:251689984;mso-position-horizontal-relative:page" coordorigin="2250,4045" coordsize="48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">
                      <v:shape id="Freeform 19" o:spid="_x0000_s1027" style="position:absolute;left:2260;top:4055;width:466;height:440;visibility:visible;mso-wrap-style:square;v-text-anchor:top" coordsize="4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" path="m349,l116,r,220l,220,233,440,466,220r-117,l349,xe" fillcolor="black" stroked="f">
                        <v:path arrowok="t" o:connecttype="custom" o:connectlocs="349,4055;116,4055;116,4275;0,4275;233,4495;466,4275;349,4275;349,4055" o:connectangles="0,0,0,0,0,0,0,0"/>
                      </v:shape>
                      <v:shape id="Freeform 18" o:spid="_x0000_s1028" style="position:absolute;left:2260;top:4055;width:466;height:440;visibility:visible;mso-wrap-style:square;v-text-anchor:top" coordsize="4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" path="m,220r116,l116,,349,r,220l466,220,233,440,,220xe" filled="f" strokecolor="#252525" strokeweight="1pt">
                        <v:path arrowok="t" o:connecttype="custom" o:connectlocs="0,4275;116,4275;116,4055;349,4055;349,4275;466,4275;233,4495;0,4275" o:connectangles="0,0,0,0,0,0,0,0"/>
                      </v:shape>
                      <w10:wrap anchorx="page"/>
                    </v:group>
                  </w:pict>
                </mc:Fallback>
              </mc:AlternateContent>
            </w:r>
          </w:p>
        </w:tc>
        <w:tc>
          <w:tcPr>
            <w:tcW w:w="142" w:type="dxa"/>
            <w:vMerge/>
            <w:tcBorders>
              <w:left w:val="nil"/>
            </w:tcBorders>
          </w:tcPr>
          <w:p w14:paraId="209DAAFA" w14:textId="77777777" w:rsidR="00D756D3" w:rsidRDefault="00D756D3" w:rsidP="007F036A">
            <w:pPr>
              <w:autoSpaceDE w:val="0"/>
              <w:autoSpaceDN w:val="0"/>
              <w:spacing w:line="565" w:lineRule="exact"/>
              <w:rPr>
                <w:rFonts w:ascii="微軟正黑體" w:eastAsia="微軟正黑體"/>
                <w:b/>
                <w:sz w:val="32"/>
              </w:rPr>
            </w:pPr>
          </w:p>
        </w:tc>
        <w:tc>
          <w:tcPr>
            <w:tcW w:w="6799" w:type="dxa"/>
            <w:vMerge/>
            <w:tcBorders>
              <w:bottom w:val="single" w:sz="4" w:space="0" w:color="auto"/>
            </w:tcBorders>
          </w:tcPr>
          <w:p w14:paraId="5BB50266" w14:textId="77777777" w:rsidR="00D756D3" w:rsidRPr="00F52838" w:rsidRDefault="00D756D3" w:rsidP="003615C8">
            <w:pPr>
              <w:pStyle w:val="af1"/>
              <w:tabs>
                <w:tab w:val="left" w:pos="278"/>
              </w:tabs>
              <w:spacing w:line="480" w:lineRule="exact"/>
              <w:ind w:left="36"/>
              <w:rPr>
                <w:rFonts w:ascii="微軟正黑體" w:eastAsia="微軟正黑體" w:hAnsi="微軟正黑體"/>
                <w:spacing w:val="-1"/>
                <w:sz w:val="26"/>
                <w:szCs w:val="26"/>
              </w:rPr>
            </w:pPr>
          </w:p>
        </w:tc>
      </w:tr>
    </w:tbl>
    <w:p w14:paraId="04533B0E" w14:textId="3AA7C915" w:rsidR="00C34E8E" w:rsidRPr="00C11C2E" w:rsidRDefault="00C11C2E" w:rsidP="00C11C2E">
      <w:pPr>
        <w:autoSpaceDE w:val="0"/>
        <w:autoSpaceDN w:val="0"/>
        <w:spacing w:line="460" w:lineRule="exact"/>
        <w:rPr>
          <w:rFonts w:ascii="微軟正黑體" w:eastAsia="微軟正黑體"/>
          <w:b/>
          <w:sz w:val="28"/>
        </w:rPr>
      </w:pPr>
      <w:r>
        <w:rPr>
          <w:noProof/>
        </w:rPr>
        <mc:AlternateContent>
          <mc:Choice Requires="wpg">
            <w:drawing>
              <wp:anchor distT="0" distB="0" distL="114300" distR="114300" simplePos="0" relativeHeight="251699200" behindDoc="0" locked="0" layoutInCell="1" allowOverlap="1" wp14:anchorId="463F4E0E" wp14:editId="1751B593">
                <wp:simplePos x="0" y="0"/>
                <wp:positionH relativeFrom="page">
                  <wp:posOffset>1276985</wp:posOffset>
                </wp:positionH>
                <wp:positionV relativeFrom="paragraph">
                  <wp:posOffset>638175</wp:posOffset>
                </wp:positionV>
                <wp:extent cx="308610" cy="292100"/>
                <wp:effectExtent l="0" t="0" r="8890" b="1270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292100"/>
                          <a:chOff x="2250" y="4045"/>
                          <a:chExt cx="486" cy="460"/>
                        </a:xfrm>
                      </wpg:grpSpPr>
                      <wps:wsp>
                        <wps:cNvPr id="19" name="Freeform 19"/>
                        <wps:cNvSpPr>
                          <a:spLocks/>
                        </wps:cNvSpPr>
                        <wps:spPr bwMode="auto">
                          <a:xfrm>
                            <a:off x="2260" y="4055"/>
                            <a:ext cx="466" cy="440"/>
                          </a:xfrm>
                          <a:custGeom>
                            <a:avLst/>
                            <a:gdLst>
                              <a:gd name="T0" fmla="+- 0 2609 2260"/>
                              <a:gd name="T1" fmla="*/ T0 w 466"/>
                              <a:gd name="T2" fmla="+- 0 4055 4055"/>
                              <a:gd name="T3" fmla="*/ 4055 h 440"/>
                              <a:gd name="T4" fmla="+- 0 2376 2260"/>
                              <a:gd name="T5" fmla="*/ T4 w 466"/>
                              <a:gd name="T6" fmla="+- 0 4055 4055"/>
                              <a:gd name="T7" fmla="*/ 4055 h 440"/>
                              <a:gd name="T8" fmla="+- 0 2376 2260"/>
                              <a:gd name="T9" fmla="*/ T8 w 466"/>
                              <a:gd name="T10" fmla="+- 0 4275 4055"/>
                              <a:gd name="T11" fmla="*/ 4275 h 440"/>
                              <a:gd name="T12" fmla="+- 0 2260 2260"/>
                              <a:gd name="T13" fmla="*/ T12 w 466"/>
                              <a:gd name="T14" fmla="+- 0 4275 4055"/>
                              <a:gd name="T15" fmla="*/ 4275 h 440"/>
                              <a:gd name="T16" fmla="+- 0 2493 2260"/>
                              <a:gd name="T17" fmla="*/ T16 w 466"/>
                              <a:gd name="T18" fmla="+- 0 4495 4055"/>
                              <a:gd name="T19" fmla="*/ 4495 h 440"/>
                              <a:gd name="T20" fmla="+- 0 2726 2260"/>
                              <a:gd name="T21" fmla="*/ T20 w 466"/>
                              <a:gd name="T22" fmla="+- 0 4275 4055"/>
                              <a:gd name="T23" fmla="*/ 4275 h 440"/>
                              <a:gd name="T24" fmla="+- 0 2609 2260"/>
                              <a:gd name="T25" fmla="*/ T24 w 466"/>
                              <a:gd name="T26" fmla="+- 0 4275 4055"/>
                              <a:gd name="T27" fmla="*/ 4275 h 440"/>
                              <a:gd name="T28" fmla="+- 0 2609 2260"/>
                              <a:gd name="T29" fmla="*/ T28 w 466"/>
                              <a:gd name="T30" fmla="+- 0 4055 4055"/>
                              <a:gd name="T31" fmla="*/ 4055 h 4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6" h="440">
                                <a:moveTo>
                                  <a:pt x="349" y="0"/>
                                </a:moveTo>
                                <a:lnTo>
                                  <a:pt x="116" y="0"/>
                                </a:lnTo>
                                <a:lnTo>
                                  <a:pt x="116" y="220"/>
                                </a:lnTo>
                                <a:lnTo>
                                  <a:pt x="0" y="220"/>
                                </a:lnTo>
                                <a:lnTo>
                                  <a:pt x="233" y="440"/>
                                </a:lnTo>
                                <a:lnTo>
                                  <a:pt x="466" y="220"/>
                                </a:lnTo>
                                <a:lnTo>
                                  <a:pt x="349" y="220"/>
                                </a:lnTo>
                                <a:lnTo>
                                  <a:pt x="3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8"/>
                        <wps:cNvSpPr>
                          <a:spLocks/>
                        </wps:cNvSpPr>
                        <wps:spPr bwMode="auto">
                          <a:xfrm>
                            <a:off x="2260" y="4055"/>
                            <a:ext cx="466" cy="440"/>
                          </a:xfrm>
                          <a:custGeom>
                            <a:avLst/>
                            <a:gdLst>
                              <a:gd name="T0" fmla="+- 0 2260 2260"/>
                              <a:gd name="T1" fmla="*/ T0 w 466"/>
                              <a:gd name="T2" fmla="+- 0 4275 4055"/>
                              <a:gd name="T3" fmla="*/ 4275 h 440"/>
                              <a:gd name="T4" fmla="+- 0 2376 2260"/>
                              <a:gd name="T5" fmla="*/ T4 w 466"/>
                              <a:gd name="T6" fmla="+- 0 4275 4055"/>
                              <a:gd name="T7" fmla="*/ 4275 h 440"/>
                              <a:gd name="T8" fmla="+- 0 2376 2260"/>
                              <a:gd name="T9" fmla="*/ T8 w 466"/>
                              <a:gd name="T10" fmla="+- 0 4055 4055"/>
                              <a:gd name="T11" fmla="*/ 4055 h 440"/>
                              <a:gd name="T12" fmla="+- 0 2609 2260"/>
                              <a:gd name="T13" fmla="*/ T12 w 466"/>
                              <a:gd name="T14" fmla="+- 0 4055 4055"/>
                              <a:gd name="T15" fmla="*/ 4055 h 440"/>
                              <a:gd name="T16" fmla="+- 0 2609 2260"/>
                              <a:gd name="T17" fmla="*/ T16 w 466"/>
                              <a:gd name="T18" fmla="+- 0 4275 4055"/>
                              <a:gd name="T19" fmla="*/ 4275 h 440"/>
                              <a:gd name="T20" fmla="+- 0 2726 2260"/>
                              <a:gd name="T21" fmla="*/ T20 w 466"/>
                              <a:gd name="T22" fmla="+- 0 4275 4055"/>
                              <a:gd name="T23" fmla="*/ 4275 h 440"/>
                              <a:gd name="T24" fmla="+- 0 2493 2260"/>
                              <a:gd name="T25" fmla="*/ T24 w 466"/>
                              <a:gd name="T26" fmla="+- 0 4495 4055"/>
                              <a:gd name="T27" fmla="*/ 4495 h 440"/>
                              <a:gd name="T28" fmla="+- 0 2260 2260"/>
                              <a:gd name="T29" fmla="*/ T28 w 466"/>
                              <a:gd name="T30" fmla="+- 0 4275 4055"/>
                              <a:gd name="T31" fmla="*/ 4275 h 4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6" h="440">
                                <a:moveTo>
                                  <a:pt x="0" y="220"/>
                                </a:moveTo>
                                <a:lnTo>
                                  <a:pt x="116" y="220"/>
                                </a:lnTo>
                                <a:lnTo>
                                  <a:pt x="116" y="0"/>
                                </a:lnTo>
                                <a:lnTo>
                                  <a:pt x="349" y="0"/>
                                </a:lnTo>
                                <a:lnTo>
                                  <a:pt x="349" y="220"/>
                                </a:lnTo>
                                <a:lnTo>
                                  <a:pt x="466" y="220"/>
                                </a:lnTo>
                                <a:lnTo>
                                  <a:pt x="233" y="440"/>
                                </a:lnTo>
                                <a:lnTo>
                                  <a:pt x="0" y="220"/>
                                </a:lnTo>
                                <a:close/>
                              </a:path>
                            </a:pathLst>
                          </a:custGeom>
                          <a:noFill/>
                          <a:ln w="12700">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57E598" id="Group 17" o:spid="_x0000_s1026" style="position:absolute;margin-left:100.55pt;margin-top:50.25pt;width:24.3pt;height:23pt;z-index:251699200;mso-position-horizontal-relative:page" coordorigin="2250,4045" coordsize="48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">
                <v:shape id="Freeform 19" o:spid="_x0000_s1027" style="position:absolute;left:2260;top:4055;width:466;height:440;visibility:visible;mso-wrap-style:square;v-text-anchor:top" coordsize="4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" path="m349,l116,r,220l,220,233,440,466,220r-117,l349,xe" fillcolor="black" stroked="f">
                  <v:path arrowok="t" o:connecttype="custom" o:connectlocs="349,4055;116,4055;116,4275;0,4275;233,4495;466,4275;349,4275;349,4055" o:connectangles="0,0,0,0,0,0,0,0"/>
                </v:shape>
                <v:shape id="Freeform 18" o:spid="_x0000_s1028" style="position:absolute;left:2260;top:4055;width:466;height:440;visibility:visible;mso-wrap-style:square;v-text-anchor:top" coordsize="4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" path="m,220r116,l116,,349,r,220l466,220,233,440,,220xe" filled="f" strokecolor="#252525" strokeweight="1pt">
                  <v:path arrowok="t" o:connecttype="custom" o:connectlocs="0,4275;116,4275;116,4055;349,4055;349,4275;466,4275;233,4495;0,4275" o:connectangles="0,0,0,0,0,0,0,0"/>
                </v:shape>
                <w10:wrap anchorx="page"/>
              </v:group>
            </w:pict>
          </mc:Fallback>
        </mc:AlternateContent>
      </w:r>
    </w:p>
    <w:tbl>
      <w:tblPr>
        <w:tblStyle w:val="aa"/>
        <w:tblW w:w="0" w:type="auto"/>
        <w:tblInd w:w="-431" w:type="dxa"/>
        <w:tblBorders>
          <w:top w:val="none" w:sz="0" w:space="0" w:color="auto"/>
          <w:bottom w:val="none" w:sz="0" w:space="0" w:color="auto"/>
          <w:insideH w:val="none" w:sz="0" w:space="0" w:color="auto"/>
        </w:tblBorders>
        <w:tblCellMar>
          <w:left w:w="0" w:type="dxa"/>
          <w:right w:w="0" w:type="dxa"/>
        </w:tblCellMar>
        <w:tblLook w:val="04A0" w:firstRow="1" w:lastRow="0" w:firstColumn="1" w:lastColumn="0" w:noHBand="0" w:noVBand="1"/>
      </w:tblPr>
      <w:tblGrid>
        <w:gridCol w:w="2836"/>
        <w:gridCol w:w="142"/>
        <w:gridCol w:w="6799"/>
      </w:tblGrid>
      <w:tr w:rsidR="00C34E8E" w14:paraId="2A11B23A" w14:textId="77777777" w:rsidTr="00F52838">
        <w:tc>
          <w:tcPr>
            <w:tcW w:w="2836" w:type="dxa"/>
            <w:tcBorders>
              <w:top w:val="single" w:sz="4" w:space="0" w:color="auto"/>
              <w:bottom w:val="single" w:sz="4" w:space="0" w:color="auto"/>
            </w:tcBorders>
          </w:tcPr>
          <w:p w14:paraId="27C1899A" w14:textId="3B2222EF" w:rsidR="00C34E8E" w:rsidRPr="00C34E8E" w:rsidRDefault="00C34E8E" w:rsidP="000E6034">
            <w:pPr>
              <w:pStyle w:val="a3"/>
              <w:numPr>
                <w:ilvl w:val="0"/>
                <w:numId w:val="20"/>
              </w:numPr>
              <w:autoSpaceDE w:val="0"/>
              <w:autoSpaceDN w:val="0"/>
              <w:spacing w:line="500" w:lineRule="exact"/>
              <w:ind w:leftChars="0" w:left="425" w:rightChars="-3" w:right="-7" w:hanging="425"/>
              <w:rPr>
                <w:rFonts w:ascii="微軟正黑體" w:eastAsia="微軟正黑體"/>
                <w:sz w:val="32"/>
              </w:rPr>
            </w:pPr>
            <w:r w:rsidRPr="00C34E8E">
              <w:rPr>
                <w:rFonts w:ascii="微軟正黑體" w:eastAsia="微軟正黑體" w:hint="eastAsia"/>
                <w:sz w:val="28"/>
              </w:rPr>
              <w:t>進行作品上傳作業</w:t>
            </w:r>
          </w:p>
        </w:tc>
        <w:tc>
          <w:tcPr>
            <w:tcW w:w="142" w:type="dxa"/>
          </w:tcPr>
          <w:p w14:paraId="46C8B389" w14:textId="77777777" w:rsidR="00C34E8E" w:rsidRDefault="00C34E8E" w:rsidP="007F036A">
            <w:pPr>
              <w:autoSpaceDE w:val="0"/>
              <w:autoSpaceDN w:val="0"/>
              <w:spacing w:line="565" w:lineRule="exact"/>
              <w:rPr>
                <w:rFonts w:ascii="微軟正黑體" w:eastAsia="微軟正黑體"/>
                <w:b/>
                <w:sz w:val="32"/>
              </w:rPr>
            </w:pPr>
          </w:p>
        </w:tc>
        <w:tc>
          <w:tcPr>
            <w:tcW w:w="6799" w:type="dxa"/>
            <w:tcBorders>
              <w:top w:val="single" w:sz="4" w:space="0" w:color="auto"/>
              <w:bottom w:val="single" w:sz="4" w:space="0" w:color="auto"/>
            </w:tcBorders>
          </w:tcPr>
          <w:p w14:paraId="02058D7D" w14:textId="5E8AD23E" w:rsidR="00C34E8E" w:rsidRPr="00F52838" w:rsidRDefault="009E0C84" w:rsidP="000E6034">
            <w:pPr>
              <w:pStyle w:val="af1"/>
              <w:numPr>
                <w:ilvl w:val="0"/>
                <w:numId w:val="19"/>
              </w:numPr>
              <w:tabs>
                <w:tab w:val="left" w:pos="278"/>
              </w:tabs>
              <w:spacing w:line="440" w:lineRule="exact"/>
              <w:ind w:left="283" w:hanging="147"/>
              <w:rPr>
                <w:rFonts w:ascii="微軟正黑體" w:eastAsia="微軟正黑體" w:hAnsi="微軟正黑體"/>
                <w:sz w:val="26"/>
                <w:szCs w:val="26"/>
              </w:rPr>
            </w:pPr>
            <w:r w:rsidRPr="00F52838">
              <w:rPr>
                <w:rFonts w:ascii="微軟正黑體" w:eastAsia="微軟正黑體" w:hint="eastAsia"/>
                <w:sz w:val="26"/>
                <w:szCs w:val="26"/>
              </w:rPr>
              <w:t>請完整填寫作品資訊</w:t>
            </w:r>
          </w:p>
        </w:tc>
      </w:tr>
    </w:tbl>
    <w:p w14:paraId="4680C194" w14:textId="6EF15070" w:rsidR="00B84F5F" w:rsidRPr="00C34E8E" w:rsidRDefault="00B84F5F" w:rsidP="00C11C2E">
      <w:pPr>
        <w:autoSpaceDE w:val="0"/>
        <w:autoSpaceDN w:val="0"/>
        <w:spacing w:line="460" w:lineRule="exact"/>
        <w:rPr>
          <w:rFonts w:ascii="微軟正黑體" w:eastAsia="微軟正黑體"/>
          <w:b/>
          <w:sz w:val="32"/>
        </w:rPr>
      </w:pPr>
    </w:p>
    <w:tbl>
      <w:tblPr>
        <w:tblStyle w:val="aa"/>
        <w:tblW w:w="0" w:type="auto"/>
        <w:tblInd w:w="-431" w:type="dxa"/>
        <w:tblBorders>
          <w:top w:val="none" w:sz="0" w:space="0" w:color="auto"/>
          <w:bottom w:val="none" w:sz="0" w:space="0" w:color="auto"/>
          <w:insideH w:val="none" w:sz="0" w:space="0" w:color="auto"/>
        </w:tblBorders>
        <w:tblCellMar>
          <w:left w:w="0" w:type="dxa"/>
          <w:right w:w="0" w:type="dxa"/>
        </w:tblCellMar>
        <w:tblLook w:val="04A0" w:firstRow="1" w:lastRow="0" w:firstColumn="1" w:lastColumn="0" w:noHBand="0" w:noVBand="1"/>
      </w:tblPr>
      <w:tblGrid>
        <w:gridCol w:w="2836"/>
        <w:gridCol w:w="142"/>
        <w:gridCol w:w="6799"/>
      </w:tblGrid>
      <w:tr w:rsidR="00B84F5F" w14:paraId="0B536665" w14:textId="77777777" w:rsidTr="00D756D3">
        <w:tc>
          <w:tcPr>
            <w:tcW w:w="2836" w:type="dxa"/>
            <w:tcBorders>
              <w:top w:val="single" w:sz="4" w:space="0" w:color="auto"/>
              <w:bottom w:val="single" w:sz="4" w:space="0" w:color="auto"/>
            </w:tcBorders>
          </w:tcPr>
          <w:p w14:paraId="62368980" w14:textId="430ABE35" w:rsidR="00B84F5F" w:rsidRPr="00B84F5F" w:rsidRDefault="00B84F5F" w:rsidP="000E6034">
            <w:pPr>
              <w:pStyle w:val="a3"/>
              <w:numPr>
                <w:ilvl w:val="0"/>
                <w:numId w:val="20"/>
              </w:numPr>
              <w:autoSpaceDE w:val="0"/>
              <w:autoSpaceDN w:val="0"/>
              <w:spacing w:line="500" w:lineRule="exact"/>
              <w:ind w:leftChars="0" w:left="425" w:rightChars="-3" w:right="-7" w:hanging="425"/>
              <w:rPr>
                <w:rFonts w:ascii="微軟正黑體" w:eastAsia="微軟正黑體"/>
                <w:sz w:val="28"/>
              </w:rPr>
            </w:pPr>
            <w:r w:rsidRPr="00B84F5F">
              <w:rPr>
                <w:rFonts w:ascii="微軟正黑體" w:eastAsia="微軟正黑體" w:hint="eastAsia"/>
                <w:sz w:val="28"/>
              </w:rPr>
              <w:t>點選「徵件報名」進行報名</w:t>
            </w:r>
          </w:p>
        </w:tc>
        <w:tc>
          <w:tcPr>
            <w:tcW w:w="142" w:type="dxa"/>
          </w:tcPr>
          <w:p w14:paraId="6145D61B" w14:textId="77777777" w:rsidR="00B84F5F" w:rsidRDefault="00B84F5F" w:rsidP="007F036A">
            <w:pPr>
              <w:autoSpaceDE w:val="0"/>
              <w:autoSpaceDN w:val="0"/>
              <w:spacing w:line="565" w:lineRule="exact"/>
              <w:rPr>
                <w:rFonts w:ascii="微軟正黑體" w:eastAsia="微軟正黑體"/>
                <w:b/>
                <w:sz w:val="32"/>
              </w:rPr>
            </w:pPr>
          </w:p>
        </w:tc>
        <w:tc>
          <w:tcPr>
            <w:tcW w:w="6799" w:type="dxa"/>
            <w:tcBorders>
              <w:top w:val="single" w:sz="4" w:space="0" w:color="auto"/>
              <w:bottom w:val="single" w:sz="4" w:space="0" w:color="auto"/>
            </w:tcBorders>
          </w:tcPr>
          <w:p w14:paraId="3C0ADDD4" w14:textId="0DFC5C53" w:rsidR="009E0C84" w:rsidRPr="00F52838" w:rsidRDefault="00B84F5F" w:rsidP="00F52838">
            <w:pPr>
              <w:pStyle w:val="af1"/>
              <w:tabs>
                <w:tab w:val="left" w:pos="278"/>
              </w:tabs>
              <w:spacing w:line="440" w:lineRule="exact"/>
              <w:ind w:leftChars="58" w:left="906" w:hangingChars="295" w:hanging="767"/>
              <w:rPr>
                <w:rFonts w:ascii="微軟正黑體" w:eastAsia="微軟正黑體"/>
                <w:sz w:val="26"/>
                <w:szCs w:val="26"/>
              </w:rPr>
            </w:pPr>
            <w:r w:rsidRPr="00F52838">
              <w:rPr>
                <w:rFonts w:ascii="微軟正黑體" w:eastAsia="微軟正黑體" w:hint="eastAsia"/>
                <w:sz w:val="26"/>
                <w:szCs w:val="26"/>
              </w:rPr>
              <w:t>(3-1) 上傳聲明及同意書</w:t>
            </w:r>
          </w:p>
          <w:p w14:paraId="4F33A525" w14:textId="13888B3A" w:rsidR="00B84F5F" w:rsidRPr="00B84F5F" w:rsidRDefault="009E0C84" w:rsidP="000E6034">
            <w:pPr>
              <w:pStyle w:val="af1"/>
              <w:numPr>
                <w:ilvl w:val="0"/>
                <w:numId w:val="19"/>
              </w:numPr>
              <w:tabs>
                <w:tab w:val="left" w:pos="278"/>
              </w:tabs>
              <w:spacing w:line="440" w:lineRule="exact"/>
              <w:ind w:left="424" w:hanging="283"/>
              <w:rPr>
                <w:rFonts w:ascii="微軟正黑體" w:eastAsia="微軟正黑體"/>
              </w:rPr>
            </w:pPr>
            <w:r w:rsidRPr="00F52838">
              <w:rPr>
                <w:rFonts w:ascii="微軟正黑體" w:eastAsia="微軟正黑體" w:hint="eastAsia"/>
                <w:sz w:val="26"/>
                <w:szCs w:val="26"/>
              </w:rPr>
              <w:t>附件一</w:t>
            </w:r>
            <w:r w:rsidR="00B84F5F" w:rsidRPr="00F52838">
              <w:rPr>
                <w:rFonts w:ascii="微軟正黑體" w:eastAsia="微軟正黑體" w:hint="eastAsia"/>
                <w:sz w:val="26"/>
                <w:szCs w:val="26"/>
              </w:rPr>
              <w:t>，請完整填寫並蓋章用印</w:t>
            </w:r>
            <w:r w:rsidR="00F41C0F" w:rsidRPr="00F52838">
              <w:rPr>
                <w:rFonts w:ascii="微軟正黑體" w:eastAsia="微軟正黑體" w:hint="eastAsia"/>
                <w:sz w:val="26"/>
                <w:szCs w:val="26"/>
              </w:rPr>
              <w:t>後上傳掃描檔</w:t>
            </w:r>
          </w:p>
        </w:tc>
      </w:tr>
      <w:tr w:rsidR="00B84F5F" w14:paraId="2CE4CE72" w14:textId="77777777" w:rsidTr="00D756D3">
        <w:trPr>
          <w:trHeight w:val="204"/>
        </w:trPr>
        <w:tc>
          <w:tcPr>
            <w:tcW w:w="2836" w:type="dxa"/>
            <w:tcBorders>
              <w:top w:val="single" w:sz="4" w:space="0" w:color="auto"/>
              <w:left w:val="nil"/>
              <w:right w:val="nil"/>
            </w:tcBorders>
          </w:tcPr>
          <w:p w14:paraId="44D3FBF3" w14:textId="01AF21FB" w:rsidR="00B84F5F" w:rsidRPr="00D756D3" w:rsidRDefault="00B84F5F" w:rsidP="00D756D3">
            <w:pPr>
              <w:autoSpaceDE w:val="0"/>
              <w:autoSpaceDN w:val="0"/>
              <w:spacing w:line="220" w:lineRule="exact"/>
              <w:ind w:rightChars="-3" w:right="-7"/>
              <w:rPr>
                <w:rFonts w:ascii="微軟正黑體" w:eastAsia="微軟正黑體"/>
                <w:sz w:val="22"/>
              </w:rPr>
            </w:pPr>
          </w:p>
        </w:tc>
        <w:tc>
          <w:tcPr>
            <w:tcW w:w="142" w:type="dxa"/>
            <w:tcBorders>
              <w:left w:val="nil"/>
              <w:right w:val="nil"/>
            </w:tcBorders>
          </w:tcPr>
          <w:p w14:paraId="137573CB" w14:textId="77777777" w:rsidR="00B84F5F" w:rsidRPr="00F41C0F" w:rsidRDefault="00B84F5F" w:rsidP="00F41C0F">
            <w:pPr>
              <w:autoSpaceDE w:val="0"/>
              <w:autoSpaceDN w:val="0"/>
              <w:spacing w:line="280" w:lineRule="exact"/>
              <w:rPr>
                <w:rFonts w:ascii="微軟正黑體" w:eastAsia="微軟正黑體"/>
                <w:b/>
                <w:sz w:val="22"/>
              </w:rPr>
            </w:pPr>
          </w:p>
        </w:tc>
        <w:tc>
          <w:tcPr>
            <w:tcW w:w="6799" w:type="dxa"/>
            <w:tcBorders>
              <w:top w:val="single" w:sz="4" w:space="0" w:color="auto"/>
              <w:left w:val="nil"/>
              <w:bottom w:val="single" w:sz="4" w:space="0" w:color="auto"/>
              <w:right w:val="nil"/>
            </w:tcBorders>
          </w:tcPr>
          <w:p w14:paraId="1BE7F669" w14:textId="77777777" w:rsidR="00B84F5F" w:rsidRPr="00F41C0F" w:rsidRDefault="00B84F5F" w:rsidP="00F41C0F">
            <w:pPr>
              <w:pStyle w:val="af1"/>
              <w:tabs>
                <w:tab w:val="left" w:pos="278"/>
              </w:tabs>
              <w:snapToGrid w:val="0"/>
              <w:spacing w:line="300" w:lineRule="exact"/>
              <w:rPr>
                <w:rFonts w:ascii="微軟正黑體" w:eastAsia="微軟正黑體"/>
                <w:sz w:val="20"/>
              </w:rPr>
            </w:pPr>
          </w:p>
        </w:tc>
      </w:tr>
      <w:tr w:rsidR="00B84F5F" w14:paraId="6869683E" w14:textId="77777777" w:rsidTr="00D756D3">
        <w:tc>
          <w:tcPr>
            <w:tcW w:w="2836" w:type="dxa"/>
            <w:tcBorders>
              <w:left w:val="nil"/>
              <w:bottom w:val="nil"/>
              <w:right w:val="nil"/>
            </w:tcBorders>
          </w:tcPr>
          <w:p w14:paraId="45A78E7F" w14:textId="25C36D1F" w:rsidR="00B84F5F" w:rsidRPr="00D756D3" w:rsidRDefault="00D756D3" w:rsidP="00D756D3">
            <w:pPr>
              <w:autoSpaceDE w:val="0"/>
              <w:autoSpaceDN w:val="0"/>
              <w:spacing w:line="565" w:lineRule="exact"/>
              <w:ind w:rightChars="-3" w:right="-7"/>
              <w:rPr>
                <w:rFonts w:ascii="微軟正黑體" w:eastAsia="微軟正黑體"/>
                <w:sz w:val="32"/>
              </w:rPr>
            </w:pPr>
            <w:r>
              <w:rPr>
                <w:noProof/>
              </w:rPr>
              <mc:AlternateContent>
                <mc:Choice Requires="wpg">
                  <w:drawing>
                    <wp:anchor distT="0" distB="0" distL="114300" distR="114300" simplePos="0" relativeHeight="251701248" behindDoc="0" locked="0" layoutInCell="1" allowOverlap="1" wp14:anchorId="25EBF5C7" wp14:editId="4777EA35">
                      <wp:simplePos x="0" y="0"/>
                      <wp:positionH relativeFrom="page">
                        <wp:posOffset>724535</wp:posOffset>
                      </wp:positionH>
                      <wp:positionV relativeFrom="paragraph">
                        <wp:posOffset>657225</wp:posOffset>
                      </wp:positionV>
                      <wp:extent cx="308610" cy="292100"/>
                      <wp:effectExtent l="0" t="0" r="8890" b="12700"/>
                      <wp:wrapNone/>
                      <wp:docPr id="21"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8610" cy="292100"/>
                                <a:chOff x="2250" y="4045"/>
                                <a:chExt cx="486" cy="460"/>
                              </a:xfrm>
                            </wpg:grpSpPr>
                            <wps:wsp>
                              <wps:cNvPr id="22" name="Freeform 19"/>
                              <wps:cNvSpPr>
                                <a:spLocks/>
                              </wps:cNvSpPr>
                              <wps:spPr bwMode="auto">
                                <a:xfrm>
                                  <a:off x="2260" y="4055"/>
                                  <a:ext cx="466" cy="440"/>
                                </a:xfrm>
                                <a:custGeom>
                                  <a:avLst/>
                                  <a:gdLst>
                                    <a:gd name="T0" fmla="+- 0 2609 2260"/>
                                    <a:gd name="T1" fmla="*/ T0 w 466"/>
                                    <a:gd name="T2" fmla="+- 0 4055 4055"/>
                                    <a:gd name="T3" fmla="*/ 4055 h 440"/>
                                    <a:gd name="T4" fmla="+- 0 2376 2260"/>
                                    <a:gd name="T5" fmla="*/ T4 w 466"/>
                                    <a:gd name="T6" fmla="+- 0 4055 4055"/>
                                    <a:gd name="T7" fmla="*/ 4055 h 440"/>
                                    <a:gd name="T8" fmla="+- 0 2376 2260"/>
                                    <a:gd name="T9" fmla="*/ T8 w 466"/>
                                    <a:gd name="T10" fmla="+- 0 4275 4055"/>
                                    <a:gd name="T11" fmla="*/ 4275 h 440"/>
                                    <a:gd name="T12" fmla="+- 0 2260 2260"/>
                                    <a:gd name="T13" fmla="*/ T12 w 466"/>
                                    <a:gd name="T14" fmla="+- 0 4275 4055"/>
                                    <a:gd name="T15" fmla="*/ 4275 h 440"/>
                                    <a:gd name="T16" fmla="+- 0 2493 2260"/>
                                    <a:gd name="T17" fmla="*/ T16 w 466"/>
                                    <a:gd name="T18" fmla="+- 0 4495 4055"/>
                                    <a:gd name="T19" fmla="*/ 4495 h 440"/>
                                    <a:gd name="T20" fmla="+- 0 2726 2260"/>
                                    <a:gd name="T21" fmla="*/ T20 w 466"/>
                                    <a:gd name="T22" fmla="+- 0 4275 4055"/>
                                    <a:gd name="T23" fmla="*/ 4275 h 440"/>
                                    <a:gd name="T24" fmla="+- 0 2609 2260"/>
                                    <a:gd name="T25" fmla="*/ T24 w 466"/>
                                    <a:gd name="T26" fmla="+- 0 4275 4055"/>
                                    <a:gd name="T27" fmla="*/ 4275 h 440"/>
                                    <a:gd name="T28" fmla="+- 0 2609 2260"/>
                                    <a:gd name="T29" fmla="*/ T28 w 466"/>
                                    <a:gd name="T30" fmla="+- 0 4055 4055"/>
                                    <a:gd name="T31" fmla="*/ 4055 h 4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6" h="440">
                                      <a:moveTo>
                                        <a:pt x="349" y="0"/>
                                      </a:moveTo>
                                      <a:lnTo>
                                        <a:pt x="116" y="0"/>
                                      </a:lnTo>
                                      <a:lnTo>
                                        <a:pt x="116" y="220"/>
                                      </a:lnTo>
                                      <a:lnTo>
                                        <a:pt x="0" y="220"/>
                                      </a:lnTo>
                                      <a:lnTo>
                                        <a:pt x="233" y="440"/>
                                      </a:lnTo>
                                      <a:lnTo>
                                        <a:pt x="466" y="220"/>
                                      </a:lnTo>
                                      <a:lnTo>
                                        <a:pt x="349" y="220"/>
                                      </a:lnTo>
                                      <a:lnTo>
                                        <a:pt x="34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8"/>
                              <wps:cNvSpPr>
                                <a:spLocks/>
                              </wps:cNvSpPr>
                              <wps:spPr bwMode="auto">
                                <a:xfrm>
                                  <a:off x="2260" y="4055"/>
                                  <a:ext cx="466" cy="440"/>
                                </a:xfrm>
                                <a:custGeom>
                                  <a:avLst/>
                                  <a:gdLst>
                                    <a:gd name="T0" fmla="+- 0 2260 2260"/>
                                    <a:gd name="T1" fmla="*/ T0 w 466"/>
                                    <a:gd name="T2" fmla="+- 0 4275 4055"/>
                                    <a:gd name="T3" fmla="*/ 4275 h 440"/>
                                    <a:gd name="T4" fmla="+- 0 2376 2260"/>
                                    <a:gd name="T5" fmla="*/ T4 w 466"/>
                                    <a:gd name="T6" fmla="+- 0 4275 4055"/>
                                    <a:gd name="T7" fmla="*/ 4275 h 440"/>
                                    <a:gd name="T8" fmla="+- 0 2376 2260"/>
                                    <a:gd name="T9" fmla="*/ T8 w 466"/>
                                    <a:gd name="T10" fmla="+- 0 4055 4055"/>
                                    <a:gd name="T11" fmla="*/ 4055 h 440"/>
                                    <a:gd name="T12" fmla="+- 0 2609 2260"/>
                                    <a:gd name="T13" fmla="*/ T12 w 466"/>
                                    <a:gd name="T14" fmla="+- 0 4055 4055"/>
                                    <a:gd name="T15" fmla="*/ 4055 h 440"/>
                                    <a:gd name="T16" fmla="+- 0 2609 2260"/>
                                    <a:gd name="T17" fmla="*/ T16 w 466"/>
                                    <a:gd name="T18" fmla="+- 0 4275 4055"/>
                                    <a:gd name="T19" fmla="*/ 4275 h 440"/>
                                    <a:gd name="T20" fmla="+- 0 2726 2260"/>
                                    <a:gd name="T21" fmla="*/ T20 w 466"/>
                                    <a:gd name="T22" fmla="+- 0 4275 4055"/>
                                    <a:gd name="T23" fmla="*/ 4275 h 440"/>
                                    <a:gd name="T24" fmla="+- 0 2493 2260"/>
                                    <a:gd name="T25" fmla="*/ T24 w 466"/>
                                    <a:gd name="T26" fmla="+- 0 4495 4055"/>
                                    <a:gd name="T27" fmla="*/ 4495 h 440"/>
                                    <a:gd name="T28" fmla="+- 0 2260 2260"/>
                                    <a:gd name="T29" fmla="*/ T28 w 466"/>
                                    <a:gd name="T30" fmla="+- 0 4275 4055"/>
                                    <a:gd name="T31" fmla="*/ 4275 h 4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66" h="440">
                                      <a:moveTo>
                                        <a:pt x="0" y="220"/>
                                      </a:moveTo>
                                      <a:lnTo>
                                        <a:pt x="116" y="220"/>
                                      </a:lnTo>
                                      <a:lnTo>
                                        <a:pt x="116" y="0"/>
                                      </a:lnTo>
                                      <a:lnTo>
                                        <a:pt x="349" y="0"/>
                                      </a:lnTo>
                                      <a:lnTo>
                                        <a:pt x="349" y="220"/>
                                      </a:lnTo>
                                      <a:lnTo>
                                        <a:pt x="466" y="220"/>
                                      </a:lnTo>
                                      <a:lnTo>
                                        <a:pt x="233" y="440"/>
                                      </a:lnTo>
                                      <a:lnTo>
                                        <a:pt x="0" y="220"/>
                                      </a:lnTo>
                                      <a:close/>
                                    </a:path>
                                  </a:pathLst>
                                </a:custGeom>
                                <a:noFill/>
                                <a:ln w="12700">
                                  <a:solidFill>
                                    <a:srgbClr val="25252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4E7E42" id="Group 17" o:spid="_x0000_s1026" style="position:absolute;margin-left:57.05pt;margin-top:51.75pt;width:24.3pt;height:23pt;z-index:251701248;mso-position-horizontal-relative:page" coordorigin="2250,4045" coordsize="48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">
                      <v:shape id="Freeform 19" o:spid="_x0000_s1027" style="position:absolute;left:2260;top:4055;width:466;height:440;visibility:visible;mso-wrap-style:square;v-text-anchor:top" coordsize="4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" path="m349,l116,r,220l,220,233,440,466,220r-117,l349,xe" fillcolor="black" stroked="f">
                        <v:path arrowok="t" o:connecttype="custom" o:connectlocs="349,4055;116,4055;116,4275;0,4275;233,4495;466,4275;349,4275;349,4055" o:connectangles="0,0,0,0,0,0,0,0"/>
                      </v:shape>
                      <v:shape id="Freeform 18" o:spid="_x0000_s1028" style="position:absolute;left:2260;top:4055;width:466;height:440;visibility:visible;mso-wrap-style:square;v-text-anchor:top" coordsize="466,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" path="m,220r116,l116,,349,r,220l466,220,233,440,,220xe" filled="f" strokecolor="#252525" strokeweight="1pt">
                        <v:path arrowok="t" o:connecttype="custom" o:connectlocs="0,4275;116,4275;116,4055;349,4055;349,4275;466,4275;233,4495;0,4275" o:connectangles="0,0,0,0,0,0,0,0"/>
                      </v:shape>
                      <w10:wrap anchorx="page"/>
                    </v:group>
                  </w:pict>
                </mc:Fallback>
              </mc:AlternateContent>
            </w:r>
          </w:p>
        </w:tc>
        <w:tc>
          <w:tcPr>
            <w:tcW w:w="142" w:type="dxa"/>
            <w:tcBorders>
              <w:left w:val="nil"/>
            </w:tcBorders>
          </w:tcPr>
          <w:p w14:paraId="48128025" w14:textId="77777777" w:rsidR="00B84F5F" w:rsidRDefault="00B84F5F" w:rsidP="00F52838">
            <w:pPr>
              <w:autoSpaceDE w:val="0"/>
              <w:autoSpaceDN w:val="0"/>
              <w:spacing w:line="440" w:lineRule="exact"/>
              <w:rPr>
                <w:rFonts w:ascii="微軟正黑體" w:eastAsia="微軟正黑體"/>
                <w:b/>
                <w:sz w:val="32"/>
              </w:rPr>
            </w:pPr>
          </w:p>
        </w:tc>
        <w:tc>
          <w:tcPr>
            <w:tcW w:w="6799" w:type="dxa"/>
            <w:tcBorders>
              <w:top w:val="single" w:sz="4" w:space="0" w:color="auto"/>
              <w:bottom w:val="single" w:sz="4" w:space="0" w:color="auto"/>
            </w:tcBorders>
          </w:tcPr>
          <w:p w14:paraId="29EA14E2" w14:textId="48C14F41" w:rsidR="00B84F5F" w:rsidRPr="00F52838" w:rsidRDefault="00B84F5F" w:rsidP="003615C8">
            <w:pPr>
              <w:pStyle w:val="af1"/>
              <w:tabs>
                <w:tab w:val="left" w:pos="278"/>
              </w:tabs>
              <w:spacing w:line="480" w:lineRule="exact"/>
              <w:ind w:leftChars="58" w:left="139"/>
              <w:rPr>
                <w:rFonts w:ascii="微軟正黑體" w:eastAsia="微軟正黑體"/>
                <w:sz w:val="26"/>
                <w:szCs w:val="26"/>
              </w:rPr>
            </w:pPr>
            <w:r w:rsidRPr="00F52838">
              <w:rPr>
                <w:rFonts w:ascii="微軟正黑體" w:eastAsia="微軟正黑體" w:hint="eastAsia"/>
                <w:sz w:val="26"/>
                <w:szCs w:val="26"/>
              </w:rPr>
              <w:t>(3-2) 作品</w:t>
            </w:r>
            <w:r w:rsidR="00F41C0F" w:rsidRPr="00F52838">
              <w:rPr>
                <w:rFonts w:ascii="微軟正黑體" w:eastAsia="微軟正黑體" w:hint="eastAsia"/>
                <w:sz w:val="26"/>
                <w:szCs w:val="26"/>
              </w:rPr>
              <w:t>報名</w:t>
            </w:r>
          </w:p>
          <w:p w14:paraId="3726250A" w14:textId="1F0731E8" w:rsidR="00B84F5F" w:rsidRPr="00F52838" w:rsidRDefault="00B84F5F" w:rsidP="000E6034">
            <w:pPr>
              <w:pStyle w:val="af1"/>
              <w:numPr>
                <w:ilvl w:val="0"/>
                <w:numId w:val="19"/>
              </w:numPr>
              <w:tabs>
                <w:tab w:val="left" w:pos="278"/>
              </w:tabs>
              <w:spacing w:line="480" w:lineRule="exact"/>
              <w:ind w:left="282" w:hanging="141"/>
              <w:rPr>
                <w:rFonts w:ascii="微軟正黑體" w:eastAsia="微軟正黑體"/>
                <w:sz w:val="26"/>
                <w:szCs w:val="26"/>
              </w:rPr>
            </w:pPr>
            <w:r w:rsidRPr="00F52838">
              <w:rPr>
                <w:rFonts w:ascii="微軟正黑體" w:eastAsia="微軟正黑體" w:hint="eastAsia"/>
                <w:sz w:val="26"/>
                <w:szCs w:val="26"/>
              </w:rPr>
              <w:t>每家廠商僅可報名4件(組)作品</w:t>
            </w:r>
          </w:p>
          <w:p w14:paraId="30C1D3F4" w14:textId="4A4F8679" w:rsidR="00B84F5F" w:rsidRPr="00F52838" w:rsidRDefault="006272A0" w:rsidP="000E6034">
            <w:pPr>
              <w:pStyle w:val="af1"/>
              <w:numPr>
                <w:ilvl w:val="0"/>
                <w:numId w:val="19"/>
              </w:numPr>
              <w:tabs>
                <w:tab w:val="left" w:pos="278"/>
              </w:tabs>
              <w:spacing w:line="480" w:lineRule="exact"/>
              <w:ind w:left="282" w:hanging="141"/>
              <w:rPr>
                <w:rFonts w:ascii="微軟正黑體" w:eastAsia="微軟正黑體"/>
                <w:sz w:val="26"/>
                <w:szCs w:val="26"/>
              </w:rPr>
            </w:pPr>
            <w:proofErr w:type="gramStart"/>
            <w:r w:rsidRPr="00F52838">
              <w:rPr>
                <w:rFonts w:ascii="微軟正黑體" w:eastAsia="微軟正黑體" w:hint="eastAsia"/>
                <w:sz w:val="26"/>
                <w:szCs w:val="26"/>
              </w:rPr>
              <w:t>勾選提送</w:t>
            </w:r>
            <w:proofErr w:type="gramEnd"/>
            <w:r w:rsidRPr="00F52838">
              <w:rPr>
                <w:rFonts w:ascii="微軟正黑體" w:eastAsia="微軟正黑體" w:hint="eastAsia"/>
                <w:sz w:val="26"/>
                <w:szCs w:val="26"/>
              </w:rPr>
              <w:t>報名之作品，並上傳</w:t>
            </w:r>
            <w:r w:rsidR="00B84F5F" w:rsidRPr="00F52838">
              <w:rPr>
                <w:rFonts w:ascii="微軟正黑體" w:eastAsia="微軟正黑體" w:hint="eastAsia"/>
                <w:sz w:val="26"/>
                <w:szCs w:val="26"/>
              </w:rPr>
              <w:t>作品補充資料表</w:t>
            </w:r>
            <w:r w:rsidR="009E0C84" w:rsidRPr="00F52838">
              <w:rPr>
                <w:rFonts w:ascii="微軟正黑體" w:eastAsia="微軟正黑體" w:hint="eastAsia"/>
                <w:sz w:val="26"/>
                <w:szCs w:val="26"/>
              </w:rPr>
              <w:t>(</w:t>
            </w:r>
            <w:r w:rsidR="00B84F5F" w:rsidRPr="00F52838">
              <w:rPr>
                <w:rFonts w:ascii="微軟正黑體" w:eastAsia="微軟正黑體" w:hint="eastAsia"/>
                <w:sz w:val="26"/>
                <w:szCs w:val="26"/>
              </w:rPr>
              <w:t>附件二</w:t>
            </w:r>
            <w:r w:rsidR="009E0C84" w:rsidRPr="00F52838">
              <w:rPr>
                <w:rFonts w:ascii="微軟正黑體" w:eastAsia="微軟正黑體" w:hint="eastAsia"/>
                <w:sz w:val="26"/>
                <w:szCs w:val="26"/>
              </w:rPr>
              <w:t>)</w:t>
            </w:r>
          </w:p>
          <w:p w14:paraId="0933337A" w14:textId="2824453F" w:rsidR="00B84F5F" w:rsidRPr="00F52838" w:rsidRDefault="00B84F5F" w:rsidP="000E6034">
            <w:pPr>
              <w:pStyle w:val="af1"/>
              <w:numPr>
                <w:ilvl w:val="0"/>
                <w:numId w:val="19"/>
              </w:numPr>
              <w:tabs>
                <w:tab w:val="left" w:pos="278"/>
              </w:tabs>
              <w:spacing w:line="480" w:lineRule="exact"/>
              <w:ind w:left="282" w:hanging="141"/>
              <w:rPr>
                <w:rFonts w:ascii="微軟正黑體" w:eastAsia="微軟正黑體"/>
                <w:sz w:val="26"/>
                <w:szCs w:val="26"/>
              </w:rPr>
            </w:pPr>
            <w:r w:rsidRPr="00F52838">
              <w:rPr>
                <w:rFonts w:ascii="微軟正黑體" w:eastAsia="微軟正黑體" w:hint="eastAsia"/>
                <w:sz w:val="26"/>
                <w:szCs w:val="26"/>
              </w:rPr>
              <w:t>1件作品請填寫1</w:t>
            </w:r>
            <w:r w:rsidR="009E0C84" w:rsidRPr="00F52838">
              <w:rPr>
                <w:rFonts w:ascii="微軟正黑體" w:eastAsia="微軟正黑體" w:hint="eastAsia"/>
                <w:sz w:val="26"/>
                <w:szCs w:val="26"/>
              </w:rPr>
              <w:t>件作品補充資料表，統一格式如附件二</w:t>
            </w:r>
          </w:p>
          <w:p w14:paraId="08CAD566" w14:textId="69C3E300" w:rsidR="00B84F5F" w:rsidRPr="00B84F5F" w:rsidRDefault="00B84F5F" w:rsidP="000E6034">
            <w:pPr>
              <w:pStyle w:val="af1"/>
              <w:numPr>
                <w:ilvl w:val="0"/>
                <w:numId w:val="19"/>
              </w:numPr>
              <w:tabs>
                <w:tab w:val="left" w:pos="278"/>
              </w:tabs>
              <w:spacing w:line="480" w:lineRule="exact"/>
              <w:ind w:left="282" w:hanging="141"/>
              <w:rPr>
                <w:rFonts w:ascii="微軟正黑體" w:eastAsia="微軟正黑體"/>
              </w:rPr>
            </w:pPr>
            <w:r w:rsidRPr="00F52838">
              <w:rPr>
                <w:rFonts w:ascii="微軟正黑體" w:eastAsia="微軟正黑體" w:hint="eastAsia"/>
                <w:sz w:val="26"/>
                <w:szCs w:val="26"/>
              </w:rPr>
              <w:t>不同作品請勿合併提報</w:t>
            </w:r>
          </w:p>
        </w:tc>
      </w:tr>
    </w:tbl>
    <w:p w14:paraId="3DC8F7DC" w14:textId="6A8259FF" w:rsidR="00B84F5F" w:rsidRPr="00B84F5F" w:rsidRDefault="00B84F5F" w:rsidP="00C11C2E">
      <w:pPr>
        <w:autoSpaceDE w:val="0"/>
        <w:autoSpaceDN w:val="0"/>
        <w:spacing w:line="460" w:lineRule="exact"/>
        <w:rPr>
          <w:rFonts w:ascii="微軟正黑體" w:eastAsia="微軟正黑體"/>
          <w:b/>
          <w:sz w:val="32"/>
        </w:rPr>
      </w:pPr>
    </w:p>
    <w:tbl>
      <w:tblPr>
        <w:tblStyle w:val="aa"/>
        <w:tblW w:w="0" w:type="auto"/>
        <w:tblInd w:w="-431" w:type="dxa"/>
        <w:tblBorders>
          <w:top w:val="none" w:sz="0" w:space="0" w:color="auto"/>
          <w:bottom w:val="none" w:sz="0" w:space="0" w:color="auto"/>
          <w:insideH w:val="none" w:sz="0" w:space="0" w:color="auto"/>
        </w:tblBorders>
        <w:tblCellMar>
          <w:left w:w="0" w:type="dxa"/>
          <w:right w:w="0" w:type="dxa"/>
        </w:tblCellMar>
        <w:tblLook w:val="04A0" w:firstRow="1" w:lastRow="0" w:firstColumn="1" w:lastColumn="0" w:noHBand="0" w:noVBand="1"/>
      </w:tblPr>
      <w:tblGrid>
        <w:gridCol w:w="2836"/>
        <w:gridCol w:w="142"/>
        <w:gridCol w:w="6799"/>
      </w:tblGrid>
      <w:tr w:rsidR="00B84F5F" w14:paraId="3CACFA8A" w14:textId="77777777" w:rsidTr="003615C8">
        <w:tc>
          <w:tcPr>
            <w:tcW w:w="2836" w:type="dxa"/>
            <w:tcBorders>
              <w:top w:val="single" w:sz="4" w:space="0" w:color="auto"/>
              <w:bottom w:val="single" w:sz="4" w:space="0" w:color="auto"/>
            </w:tcBorders>
          </w:tcPr>
          <w:p w14:paraId="52943CDB" w14:textId="6349B64A" w:rsidR="00B84F5F" w:rsidRPr="00C34E8E" w:rsidRDefault="00B84F5F" w:rsidP="000E6034">
            <w:pPr>
              <w:pStyle w:val="a3"/>
              <w:numPr>
                <w:ilvl w:val="0"/>
                <w:numId w:val="20"/>
              </w:numPr>
              <w:autoSpaceDE w:val="0"/>
              <w:autoSpaceDN w:val="0"/>
              <w:spacing w:line="500" w:lineRule="exact"/>
              <w:ind w:leftChars="0" w:left="425" w:rightChars="-3" w:right="-7" w:hanging="425"/>
              <w:rPr>
                <w:rFonts w:ascii="微軟正黑體" w:eastAsia="微軟正黑體"/>
                <w:sz w:val="32"/>
              </w:rPr>
            </w:pPr>
            <w:proofErr w:type="gramStart"/>
            <w:r w:rsidRPr="00B84F5F">
              <w:rPr>
                <w:rFonts w:ascii="微軟正黑體" w:eastAsia="微軟正黑體" w:hint="eastAsia"/>
                <w:sz w:val="28"/>
              </w:rPr>
              <w:t>完成線上報名</w:t>
            </w:r>
            <w:proofErr w:type="gramEnd"/>
          </w:p>
        </w:tc>
        <w:tc>
          <w:tcPr>
            <w:tcW w:w="142" w:type="dxa"/>
          </w:tcPr>
          <w:p w14:paraId="1BEF7860" w14:textId="77777777" w:rsidR="00B84F5F" w:rsidRDefault="00B84F5F" w:rsidP="007F036A">
            <w:pPr>
              <w:autoSpaceDE w:val="0"/>
              <w:autoSpaceDN w:val="0"/>
              <w:spacing w:line="565" w:lineRule="exact"/>
              <w:rPr>
                <w:rFonts w:ascii="微軟正黑體" w:eastAsia="微軟正黑體"/>
                <w:b/>
                <w:sz w:val="32"/>
              </w:rPr>
            </w:pPr>
          </w:p>
        </w:tc>
        <w:tc>
          <w:tcPr>
            <w:tcW w:w="6799" w:type="dxa"/>
            <w:tcBorders>
              <w:top w:val="single" w:sz="4" w:space="0" w:color="auto"/>
              <w:bottom w:val="single" w:sz="4" w:space="0" w:color="auto"/>
            </w:tcBorders>
          </w:tcPr>
          <w:p w14:paraId="4CE9B40B" w14:textId="2278E2B4" w:rsidR="00B84F5F" w:rsidRPr="003615C8" w:rsidRDefault="003615C8" w:rsidP="000E6034">
            <w:pPr>
              <w:pStyle w:val="af1"/>
              <w:numPr>
                <w:ilvl w:val="0"/>
                <w:numId w:val="19"/>
              </w:numPr>
              <w:tabs>
                <w:tab w:val="left" w:pos="278"/>
              </w:tabs>
              <w:spacing w:line="440" w:lineRule="exact"/>
              <w:ind w:left="284" w:hanging="142"/>
              <w:rPr>
                <w:rFonts w:ascii="微軟正黑體" w:eastAsia="微軟正黑體" w:hAnsi="微軟正黑體"/>
                <w:sz w:val="26"/>
                <w:szCs w:val="26"/>
              </w:rPr>
            </w:pPr>
            <w:r w:rsidRPr="003615C8">
              <w:rPr>
                <w:rFonts w:ascii="微軟正黑體" w:eastAsia="微軟正黑體" w:hint="eastAsia"/>
                <w:sz w:val="26"/>
                <w:szCs w:val="26"/>
              </w:rPr>
              <w:t>點選「送出」後即完成報名，品牌</w:t>
            </w:r>
            <w:proofErr w:type="gramStart"/>
            <w:r w:rsidRPr="003615C8">
              <w:rPr>
                <w:rFonts w:ascii="微軟正黑體" w:eastAsia="微軟正黑體" w:hint="eastAsia"/>
                <w:sz w:val="26"/>
                <w:szCs w:val="26"/>
              </w:rPr>
              <w:t>管理頁將顯示</w:t>
            </w:r>
            <w:proofErr w:type="gramEnd"/>
            <w:r w:rsidRPr="003615C8">
              <w:rPr>
                <w:rFonts w:ascii="微軟正黑體" w:eastAsia="微軟正黑體" w:hint="eastAsia"/>
                <w:sz w:val="26"/>
                <w:szCs w:val="26"/>
              </w:rPr>
              <w:t>報名紀錄</w:t>
            </w:r>
          </w:p>
        </w:tc>
      </w:tr>
    </w:tbl>
    <w:p w14:paraId="25CE3739" w14:textId="2D25EF29" w:rsidR="00A51DA4" w:rsidRPr="00F52838" w:rsidRDefault="00BE1A2C" w:rsidP="000E6034">
      <w:pPr>
        <w:pStyle w:val="a3"/>
        <w:numPr>
          <w:ilvl w:val="0"/>
          <w:numId w:val="18"/>
        </w:numPr>
        <w:autoSpaceDE w:val="0"/>
        <w:autoSpaceDN w:val="0"/>
        <w:spacing w:before="1"/>
        <w:ind w:leftChars="0"/>
        <w:rPr>
          <w:rFonts w:ascii="微軟正黑體" w:eastAsia="微軟正黑體"/>
          <w:b/>
          <w:sz w:val="32"/>
        </w:rPr>
      </w:pPr>
      <w:r w:rsidRPr="00F52838">
        <w:rPr>
          <w:rFonts w:ascii="微軟正黑體" w:eastAsia="微軟正黑體" w:hint="eastAsia"/>
          <w:b/>
          <w:sz w:val="32"/>
        </w:rPr>
        <w:t>注意事項：</w:t>
      </w:r>
    </w:p>
    <w:tbl>
      <w:tblPr>
        <w:tblStyle w:val="aa"/>
        <w:tblW w:w="0" w:type="auto"/>
        <w:tblInd w:w="-431" w:type="dxa"/>
        <w:tblLook w:val="04A0" w:firstRow="1" w:lastRow="0" w:firstColumn="1" w:lastColumn="0" w:noHBand="0" w:noVBand="1"/>
      </w:tblPr>
      <w:tblGrid>
        <w:gridCol w:w="9777"/>
      </w:tblGrid>
      <w:tr w:rsidR="00A51DA4" w14:paraId="1A85BC17" w14:textId="77777777" w:rsidTr="00682B84">
        <w:trPr>
          <w:trHeight w:val="4058"/>
        </w:trPr>
        <w:tc>
          <w:tcPr>
            <w:tcW w:w="9777" w:type="dxa"/>
          </w:tcPr>
          <w:p w14:paraId="4236AC08" w14:textId="77777777" w:rsidR="00A51DA4" w:rsidRPr="00F52838" w:rsidRDefault="00A51DA4" w:rsidP="003615C8">
            <w:pPr>
              <w:pStyle w:val="af1"/>
              <w:tabs>
                <w:tab w:val="left" w:pos="505"/>
              </w:tabs>
              <w:spacing w:line="480" w:lineRule="exact"/>
              <w:ind w:rightChars="-47" w:right="-113"/>
              <w:rPr>
                <w:rFonts w:ascii="微軟正黑體" w:eastAsia="微軟正黑體" w:hAnsi="微軟正黑體"/>
                <w:sz w:val="26"/>
                <w:szCs w:val="26"/>
              </w:rPr>
            </w:pPr>
            <w:r w:rsidRPr="00F52838">
              <w:rPr>
                <w:rFonts w:ascii="微軟正黑體" w:eastAsia="微軟正黑體" w:hAnsi="微軟正黑體"/>
                <w:sz w:val="26"/>
                <w:szCs w:val="26"/>
              </w:rPr>
              <w:t>(1)</w:t>
            </w:r>
            <w:r w:rsidRPr="00F52838">
              <w:rPr>
                <w:rFonts w:ascii="微軟正黑體" w:eastAsia="微軟正黑體" w:hAnsi="微軟正黑體" w:hint="eastAsia"/>
                <w:sz w:val="26"/>
                <w:szCs w:val="26"/>
              </w:rPr>
              <w:t>報名資料如有</w:t>
            </w:r>
            <w:proofErr w:type="gramStart"/>
            <w:r w:rsidRPr="00F52838">
              <w:rPr>
                <w:rFonts w:ascii="微軟正黑體" w:eastAsia="微軟正黑體" w:hAnsi="微軟正黑體" w:hint="eastAsia"/>
                <w:sz w:val="26"/>
                <w:szCs w:val="26"/>
              </w:rPr>
              <w:t>缺漏經通知</w:t>
            </w:r>
            <w:proofErr w:type="gramEnd"/>
            <w:r w:rsidRPr="00F52838">
              <w:rPr>
                <w:rFonts w:ascii="微軟正黑體" w:eastAsia="微軟正黑體" w:hAnsi="微軟正黑體" w:hint="eastAsia"/>
                <w:sz w:val="26"/>
                <w:szCs w:val="26"/>
              </w:rPr>
              <w:t>限期補正</w:t>
            </w:r>
            <w:r w:rsidRPr="00F52838">
              <w:rPr>
                <w:rFonts w:ascii="微軟正黑體" w:eastAsia="微軟正黑體" w:hAnsi="微軟正黑體"/>
                <w:sz w:val="26"/>
                <w:szCs w:val="26"/>
              </w:rPr>
              <w:t>1</w:t>
            </w:r>
            <w:r w:rsidRPr="00F52838">
              <w:rPr>
                <w:rFonts w:ascii="微軟正黑體" w:eastAsia="微軟正黑體" w:hAnsi="微軟正黑體" w:hint="eastAsia"/>
                <w:sz w:val="26"/>
                <w:szCs w:val="26"/>
              </w:rPr>
              <w:t>次，逾期未補正或補正後仍不</w:t>
            </w:r>
            <w:proofErr w:type="gramStart"/>
            <w:r w:rsidRPr="00F52838">
              <w:rPr>
                <w:rFonts w:ascii="微軟正黑體" w:eastAsia="微軟正黑體" w:hAnsi="微軟正黑體" w:hint="eastAsia"/>
                <w:sz w:val="26"/>
                <w:szCs w:val="26"/>
              </w:rPr>
              <w:t>全者恕不受理</w:t>
            </w:r>
            <w:proofErr w:type="gramEnd"/>
            <w:r w:rsidRPr="00F52838">
              <w:rPr>
                <w:rFonts w:ascii="微軟正黑體" w:eastAsia="微軟正黑體" w:hAnsi="微軟正黑體" w:hint="eastAsia"/>
                <w:sz w:val="26"/>
                <w:szCs w:val="26"/>
              </w:rPr>
              <w:t>。</w:t>
            </w:r>
          </w:p>
          <w:p w14:paraId="46727D0E" w14:textId="77777777" w:rsidR="00A51DA4" w:rsidRPr="00F52838" w:rsidRDefault="00A51DA4" w:rsidP="003615C8">
            <w:pPr>
              <w:pStyle w:val="af1"/>
              <w:tabs>
                <w:tab w:val="left" w:pos="505"/>
              </w:tabs>
              <w:spacing w:line="480" w:lineRule="exact"/>
              <w:rPr>
                <w:rFonts w:ascii="微軟正黑體" w:eastAsia="微軟正黑體" w:hAnsi="微軟正黑體"/>
                <w:sz w:val="26"/>
                <w:szCs w:val="26"/>
              </w:rPr>
            </w:pPr>
            <w:r w:rsidRPr="00F52838">
              <w:rPr>
                <w:rFonts w:ascii="微軟正黑體" w:eastAsia="微軟正黑體" w:hAnsi="微軟正黑體"/>
                <w:sz w:val="26"/>
                <w:szCs w:val="26"/>
              </w:rPr>
              <w:t>(2)</w:t>
            </w:r>
            <w:r w:rsidRPr="00F52838">
              <w:rPr>
                <w:rFonts w:ascii="微軟正黑體" w:eastAsia="微軟正黑體" w:hAnsi="微軟正黑體" w:hint="eastAsia"/>
                <w:sz w:val="26"/>
                <w:szCs w:val="26"/>
              </w:rPr>
              <w:t>報名資料請自行</w:t>
            </w:r>
            <w:proofErr w:type="gramStart"/>
            <w:r w:rsidRPr="00F52838">
              <w:rPr>
                <w:rFonts w:ascii="微軟正黑體" w:eastAsia="微軟正黑體" w:hAnsi="微軟正黑體" w:hint="eastAsia"/>
                <w:sz w:val="26"/>
                <w:szCs w:val="26"/>
              </w:rPr>
              <w:t>存檔留底</w:t>
            </w:r>
            <w:proofErr w:type="gramEnd"/>
            <w:r w:rsidRPr="00F52838">
              <w:rPr>
                <w:rFonts w:ascii="微軟正黑體" w:eastAsia="微軟正黑體" w:hAnsi="微軟正黑體" w:hint="eastAsia"/>
                <w:sz w:val="26"/>
                <w:szCs w:val="26"/>
              </w:rPr>
              <w:t>。</w:t>
            </w:r>
          </w:p>
          <w:p w14:paraId="31346D3C" w14:textId="77777777" w:rsidR="00A51DA4" w:rsidRPr="00F52838" w:rsidRDefault="00A51DA4" w:rsidP="003615C8">
            <w:pPr>
              <w:pStyle w:val="af1"/>
              <w:tabs>
                <w:tab w:val="left" w:pos="505"/>
              </w:tabs>
              <w:spacing w:line="480" w:lineRule="exact"/>
              <w:rPr>
                <w:rFonts w:ascii="微軟正黑體" w:eastAsia="微軟正黑體" w:hAnsi="微軟正黑體"/>
                <w:sz w:val="26"/>
                <w:szCs w:val="26"/>
              </w:rPr>
            </w:pPr>
            <w:r w:rsidRPr="00F52838">
              <w:rPr>
                <w:rFonts w:ascii="微軟正黑體" w:eastAsia="微軟正黑體" w:hAnsi="微軟正黑體"/>
                <w:sz w:val="26"/>
                <w:szCs w:val="26"/>
              </w:rPr>
              <w:t>(3)</w:t>
            </w:r>
            <w:r w:rsidRPr="00F52838">
              <w:rPr>
                <w:rFonts w:ascii="微軟正黑體" w:eastAsia="微軟正黑體" w:hAnsi="微軟正黑體" w:hint="eastAsia"/>
                <w:sz w:val="26"/>
                <w:szCs w:val="26"/>
              </w:rPr>
              <w:t>不同作品請勿合併提報，如有該情況</w:t>
            </w:r>
            <w:bookmarkStart w:id="0" w:name="_GoBack"/>
            <w:bookmarkEnd w:id="0"/>
            <w:r w:rsidRPr="00F52838">
              <w:rPr>
                <w:rFonts w:ascii="微軟正黑體" w:eastAsia="微軟正黑體" w:hAnsi="微軟正黑體" w:hint="eastAsia"/>
                <w:sz w:val="26"/>
                <w:szCs w:val="26"/>
              </w:rPr>
              <w:t>，本中心得請廠商調整報名作品內容。</w:t>
            </w:r>
          </w:p>
          <w:p w14:paraId="7151C108" w14:textId="1BD0E928" w:rsidR="00A51DA4" w:rsidRPr="00F52838" w:rsidRDefault="00A51DA4" w:rsidP="003615C8">
            <w:pPr>
              <w:pStyle w:val="af1"/>
              <w:spacing w:line="480" w:lineRule="exact"/>
              <w:ind w:left="315" w:hangingChars="121" w:hanging="315"/>
              <w:rPr>
                <w:rFonts w:ascii="微軟正黑體" w:eastAsia="微軟正黑體" w:hAnsi="微軟正黑體"/>
                <w:sz w:val="26"/>
                <w:szCs w:val="26"/>
              </w:rPr>
            </w:pPr>
            <w:r w:rsidRPr="00F52838">
              <w:rPr>
                <w:rFonts w:ascii="微軟正黑體" w:eastAsia="微軟正黑體" w:hAnsi="微軟正黑體"/>
                <w:sz w:val="26"/>
                <w:szCs w:val="26"/>
              </w:rPr>
              <w:t>(4)</w:t>
            </w:r>
            <w:r w:rsidRPr="00F52838">
              <w:rPr>
                <w:rFonts w:ascii="微軟正黑體" w:eastAsia="微軟正黑體" w:hAnsi="微軟正黑體" w:hint="eastAsia"/>
                <w:sz w:val="26"/>
                <w:szCs w:val="26"/>
              </w:rPr>
              <w:t>請於報名期間內</w:t>
            </w:r>
            <w:proofErr w:type="gramStart"/>
            <w:r w:rsidRPr="00F52838">
              <w:rPr>
                <w:rFonts w:ascii="微軟正黑體" w:eastAsia="微軟正黑體" w:hAnsi="微軟正黑體"/>
                <w:sz w:val="26"/>
                <w:szCs w:val="26"/>
              </w:rPr>
              <w:t>完成線上報名</w:t>
            </w:r>
            <w:proofErr w:type="gramEnd"/>
            <w:r w:rsidRPr="00F52838">
              <w:rPr>
                <w:rFonts w:ascii="微軟正黑體" w:eastAsia="微軟正黑體" w:hAnsi="微軟正黑體"/>
                <w:sz w:val="26"/>
                <w:szCs w:val="26"/>
              </w:rPr>
              <w:t>作業，避免因網路</w:t>
            </w:r>
            <w:proofErr w:type="gramStart"/>
            <w:r w:rsidRPr="00F52838">
              <w:rPr>
                <w:rFonts w:ascii="微軟正黑體" w:eastAsia="微軟正黑體" w:hAnsi="微軟正黑體"/>
                <w:sz w:val="26"/>
                <w:szCs w:val="26"/>
              </w:rPr>
              <w:t>雍</w:t>
            </w:r>
            <w:proofErr w:type="gramEnd"/>
            <w:r w:rsidRPr="00F52838">
              <w:rPr>
                <w:rFonts w:ascii="微軟正黑體" w:eastAsia="微軟正黑體" w:hAnsi="微軟正黑體"/>
                <w:sz w:val="26"/>
                <w:szCs w:val="26"/>
              </w:rPr>
              <w:t>塞、資料上傳錯誤、或未及於系統開放時間內完成資料上傳等因素影響報名權益，因任何原因而未能於截止時間前完成報名者，本中心恕不負責。</w:t>
            </w:r>
          </w:p>
          <w:p w14:paraId="4A397D38" w14:textId="23B77869" w:rsidR="00F52838" w:rsidRPr="00BF556A" w:rsidRDefault="00F52838" w:rsidP="00BF556A">
            <w:pPr>
              <w:pStyle w:val="af1"/>
              <w:spacing w:line="480" w:lineRule="exact"/>
              <w:ind w:left="314" w:rightChars="-165" w:right="-396" w:hangingChars="131" w:hanging="314"/>
              <w:rPr>
                <w:rFonts w:ascii="微軟正黑體" w:eastAsia="微軟正黑體" w:hAnsi="微軟正黑體"/>
                <w:b/>
                <w:sz w:val="26"/>
                <w:szCs w:val="26"/>
                <w:u w:val="single"/>
              </w:rPr>
            </w:pPr>
            <w:r w:rsidRPr="003615C8">
              <w:rPr>
                <w:rFonts w:ascii="微軟正黑體" w:eastAsia="微軟正黑體" w:hAnsi="微軟正黑體" w:hint="eastAsia"/>
              </w:rPr>
              <w:t>(5</w:t>
            </w:r>
            <w:r w:rsidRPr="003615C8">
              <w:rPr>
                <w:rFonts w:ascii="微軟正黑體" w:eastAsia="微軟正黑體" w:hAnsi="微軟正黑體" w:hint="eastAsia"/>
                <w:u w:val="single"/>
              </w:rPr>
              <w:t>)</w:t>
            </w:r>
            <w:r w:rsidRPr="00BF556A">
              <w:rPr>
                <w:rFonts w:ascii="微軟正黑體" w:eastAsia="微軟正黑體" w:hAnsi="微軟正黑體" w:hint="eastAsia"/>
                <w:b/>
                <w:sz w:val="26"/>
                <w:szCs w:val="26"/>
                <w:u w:val="single"/>
              </w:rPr>
              <w:t>如有疑問，請洽</w:t>
            </w:r>
            <w:r w:rsidR="00BF556A">
              <w:rPr>
                <w:rFonts w:ascii="微軟正黑體" w:eastAsia="微軟正黑體" w:hAnsi="微軟正黑體" w:hint="eastAsia"/>
                <w:b/>
                <w:sz w:val="26"/>
                <w:szCs w:val="26"/>
                <w:u w:val="single"/>
              </w:rPr>
              <w:t xml:space="preserve"> </w:t>
            </w:r>
            <w:r w:rsidRPr="00BF556A">
              <w:rPr>
                <w:rFonts w:ascii="微軟正黑體" w:eastAsia="微軟正黑體" w:hAnsi="微軟正黑體" w:hint="eastAsia"/>
                <w:b/>
                <w:sz w:val="26"/>
                <w:szCs w:val="26"/>
                <w:u w:val="single"/>
              </w:rPr>
              <w:t>執行單位首傑藝術事業有限公司莊小姐</w:t>
            </w:r>
            <w:r w:rsidR="00BF556A" w:rsidRPr="00BF556A">
              <w:rPr>
                <w:rFonts w:ascii="微軟正黑體" w:eastAsia="微軟正黑體" w:hAnsi="微軟正黑體" w:hint="eastAsia"/>
                <w:b/>
                <w:sz w:val="26"/>
                <w:szCs w:val="26"/>
                <w:u w:val="single"/>
              </w:rPr>
              <w:t>(</w:t>
            </w:r>
            <w:r w:rsidR="00BF556A" w:rsidRPr="00BF556A">
              <w:rPr>
                <w:rFonts w:ascii="微軟正黑體" w:eastAsia="微軟正黑體" w:hAnsi="微軟正黑體" w:hint="eastAsia"/>
                <w:b/>
                <w:sz w:val="26"/>
                <w:szCs w:val="26"/>
                <w:u w:val="single"/>
              </w:rPr>
              <w:t>04-22038086#22</w:t>
            </w:r>
            <w:r w:rsidR="00BF556A">
              <w:rPr>
                <w:rFonts w:ascii="微軟正黑體" w:eastAsia="微軟正黑體" w:hAnsi="微軟正黑體" w:hint="eastAsia"/>
                <w:b/>
                <w:sz w:val="26"/>
                <w:szCs w:val="26"/>
                <w:u w:val="single"/>
              </w:rPr>
              <w:t>、e</w:t>
            </w:r>
            <w:r w:rsidR="00BF556A">
              <w:rPr>
                <w:rFonts w:ascii="微軟正黑體" w:eastAsia="微軟正黑體" w:hAnsi="微軟正黑體"/>
                <w:b/>
                <w:sz w:val="26"/>
                <w:szCs w:val="26"/>
                <w:u w:val="single"/>
              </w:rPr>
              <w:t>mail</w:t>
            </w:r>
            <w:r w:rsidR="00BF556A">
              <w:rPr>
                <w:rFonts w:ascii="微軟正黑體" w:eastAsia="微軟正黑體" w:hAnsi="微軟正黑體" w:hint="eastAsia"/>
                <w:b/>
                <w:sz w:val="26"/>
                <w:szCs w:val="26"/>
                <w:u w:val="single"/>
              </w:rPr>
              <w:t>：</w:t>
            </w:r>
            <w:r w:rsidR="00C11C2E" w:rsidRPr="00BF556A">
              <w:rPr>
                <w:rFonts w:ascii="微軟正黑體" w:eastAsia="微軟正黑體" w:hAnsi="微軟正黑體" w:hint="eastAsia"/>
                <w:b/>
                <w:sz w:val="26"/>
                <w:szCs w:val="26"/>
                <w:u w:val="single"/>
              </w:rPr>
              <w:t>t</w:t>
            </w:r>
            <w:r w:rsidR="00C11C2E" w:rsidRPr="00BF556A">
              <w:rPr>
                <w:rFonts w:ascii="微軟正黑體" w:eastAsia="微軟正黑體" w:hAnsi="微軟正黑體"/>
                <w:b/>
                <w:sz w:val="26"/>
                <w:szCs w:val="26"/>
                <w:u w:val="single"/>
              </w:rPr>
              <w:t>gc@gallerychuan.com</w:t>
            </w:r>
            <w:r w:rsidR="00BF556A" w:rsidRPr="00BF556A">
              <w:rPr>
                <w:rFonts w:ascii="微軟正黑體" w:eastAsia="微軟正黑體" w:hAnsi="微軟正黑體" w:hint="eastAsia"/>
                <w:b/>
                <w:sz w:val="26"/>
                <w:szCs w:val="26"/>
                <w:u w:val="single"/>
              </w:rPr>
              <w:t>)，</w:t>
            </w:r>
            <w:r w:rsidRPr="00BF556A">
              <w:rPr>
                <w:rFonts w:ascii="微軟正黑體" w:eastAsia="微軟正黑體" w:hAnsi="微軟正黑體" w:hint="eastAsia"/>
                <w:b/>
                <w:sz w:val="26"/>
                <w:szCs w:val="26"/>
                <w:u w:val="single"/>
              </w:rPr>
              <w:t>或本中心行銷組</w:t>
            </w:r>
            <w:r w:rsidR="00BF556A">
              <w:rPr>
                <w:rFonts w:ascii="微軟正黑體" w:eastAsia="微軟正黑體" w:hAnsi="微軟正黑體" w:hint="eastAsia"/>
                <w:b/>
                <w:sz w:val="26"/>
                <w:szCs w:val="26"/>
                <w:u w:val="single"/>
              </w:rPr>
              <w:t>周小姐(</w:t>
            </w:r>
            <w:r w:rsidRPr="00BF556A">
              <w:rPr>
                <w:rFonts w:ascii="微軟正黑體" w:eastAsia="微軟正黑體" w:hAnsi="微軟正黑體" w:hint="eastAsia"/>
                <w:b/>
                <w:sz w:val="26"/>
                <w:szCs w:val="26"/>
                <w:u w:val="single"/>
              </w:rPr>
              <w:t>049-2334141#398</w:t>
            </w:r>
            <w:r w:rsidR="00BF556A">
              <w:rPr>
                <w:rFonts w:ascii="微軟正黑體" w:eastAsia="微軟正黑體" w:hAnsi="微軟正黑體" w:hint="eastAsia"/>
                <w:b/>
                <w:sz w:val="26"/>
                <w:szCs w:val="26"/>
                <w:u w:val="single"/>
              </w:rPr>
              <w:t>)</w:t>
            </w:r>
            <w:r w:rsidRPr="00BF556A">
              <w:rPr>
                <w:rFonts w:ascii="微軟正黑體" w:eastAsia="微軟正黑體" w:hAnsi="微軟正黑體" w:hint="eastAsia"/>
                <w:b/>
                <w:sz w:val="26"/>
                <w:szCs w:val="26"/>
                <w:u w:val="single"/>
              </w:rPr>
              <w:t>。</w:t>
            </w:r>
          </w:p>
        </w:tc>
      </w:tr>
    </w:tbl>
    <w:p w14:paraId="5594C753" w14:textId="68C12A79" w:rsidR="008E1998" w:rsidRPr="00614E8B" w:rsidRDefault="00D073B1" w:rsidP="00614E8B">
      <w:pPr>
        <w:adjustRightInd w:val="0"/>
        <w:snapToGrid w:val="0"/>
        <w:spacing w:beforeLines="100" w:before="360" w:line="500" w:lineRule="exact"/>
        <w:rPr>
          <w:rFonts w:ascii="微軟正黑體" w:eastAsia="微軟正黑體" w:hAnsi="微軟正黑體" w:cs="華康香港標準楷書"/>
          <w:b/>
          <w:sz w:val="32"/>
          <w:szCs w:val="28"/>
        </w:rPr>
      </w:pPr>
      <w:r w:rsidRPr="004B04BE">
        <w:rPr>
          <w:rFonts w:ascii="微軟正黑體" w:eastAsia="微軟正黑體" w:hAnsi="微軟正黑體" w:cs="華康香港標準楷書" w:hint="eastAsia"/>
          <w:b/>
          <w:sz w:val="32"/>
          <w:szCs w:val="28"/>
        </w:rPr>
        <w:lastRenderedPageBreak/>
        <w:t>五</w:t>
      </w:r>
      <w:r w:rsidR="008E1998" w:rsidRPr="004B04BE">
        <w:rPr>
          <w:rFonts w:ascii="微軟正黑體" w:eastAsia="微軟正黑體" w:hAnsi="微軟正黑體" w:cs="華康香港標準楷書" w:hint="eastAsia"/>
          <w:b/>
          <w:sz w:val="32"/>
          <w:szCs w:val="28"/>
        </w:rPr>
        <w:t xml:space="preserve"> / 2024</w:t>
      </w:r>
      <w:r w:rsidR="00B83738" w:rsidRPr="004B04BE">
        <w:rPr>
          <w:rFonts w:ascii="微軟正黑體" w:eastAsia="微軟正黑體" w:hAnsi="微軟正黑體" w:cs="華康香港標準楷書" w:hint="eastAsia"/>
          <w:b/>
          <w:sz w:val="32"/>
          <w:szCs w:val="28"/>
        </w:rPr>
        <w:t>年</w:t>
      </w:r>
      <w:r w:rsidR="00614E8B">
        <w:rPr>
          <w:rFonts w:ascii="微軟正黑體" w:eastAsia="微軟正黑體" w:hAnsi="微軟正黑體" w:cs="華康香港標準楷書" w:hint="eastAsia"/>
          <w:b/>
          <w:sz w:val="32"/>
          <w:szCs w:val="28"/>
        </w:rPr>
        <w:t>徵件報名截止</w:t>
      </w:r>
    </w:p>
    <w:p w14:paraId="61351403" w14:textId="7AB618BF" w:rsidR="00F52838" w:rsidRPr="00F52838" w:rsidRDefault="00614E8B" w:rsidP="00F52838">
      <w:pPr>
        <w:adjustRightInd w:val="0"/>
        <w:snapToGrid w:val="0"/>
        <w:spacing w:line="600" w:lineRule="exact"/>
        <w:ind w:leftChars="177" w:left="425"/>
        <w:rPr>
          <w:rFonts w:ascii="微軟正黑體" w:eastAsia="微軟正黑體" w:hAnsi="微軟正黑體" w:cs="華康香港標準楷書"/>
          <w:b/>
          <w:sz w:val="28"/>
          <w:szCs w:val="28"/>
          <w:u w:val="single"/>
        </w:rPr>
      </w:pPr>
      <w:r w:rsidRPr="00F52838">
        <w:rPr>
          <w:rFonts w:ascii="微軟正黑體" w:eastAsia="微軟正黑體" w:hAnsi="微軟正黑體" w:cs="華康香港標準楷書" w:hint="eastAsia"/>
          <w:b/>
          <w:sz w:val="28"/>
          <w:szCs w:val="28"/>
          <w:u w:val="single"/>
        </w:rPr>
        <w:t>請於</w:t>
      </w:r>
      <w:r w:rsidR="008E1998" w:rsidRPr="00F52838">
        <w:rPr>
          <w:rFonts w:ascii="微軟正黑體" w:eastAsia="微軟正黑體" w:hAnsi="微軟正黑體" w:cs="華康香港標準楷書" w:hint="eastAsia"/>
          <w:b/>
          <w:bCs/>
          <w:color w:val="FF0000"/>
          <w:sz w:val="28"/>
          <w:szCs w:val="28"/>
          <w:u w:val="single"/>
        </w:rPr>
        <w:t>2024</w:t>
      </w:r>
      <w:r w:rsidR="00B83738" w:rsidRPr="00F52838">
        <w:rPr>
          <w:rFonts w:ascii="微軟正黑體" w:eastAsia="微軟正黑體" w:hAnsi="微軟正黑體" w:cs="華康香港標準楷書" w:hint="eastAsia"/>
          <w:b/>
          <w:bCs/>
          <w:color w:val="FF0000"/>
          <w:sz w:val="28"/>
          <w:szCs w:val="28"/>
          <w:u w:val="single"/>
        </w:rPr>
        <w:t>年</w:t>
      </w:r>
      <w:r w:rsidR="008E1998" w:rsidRPr="00F52838">
        <w:rPr>
          <w:rFonts w:ascii="微軟正黑體" w:eastAsia="微軟正黑體" w:hAnsi="微軟正黑體" w:cs="華康香港標準楷書" w:hint="eastAsia"/>
          <w:b/>
          <w:bCs/>
          <w:color w:val="FF0000"/>
          <w:sz w:val="28"/>
          <w:szCs w:val="28"/>
          <w:u w:val="single"/>
        </w:rPr>
        <w:t xml:space="preserve"> </w:t>
      </w:r>
      <w:r w:rsidR="00BF12F9">
        <w:rPr>
          <w:rFonts w:ascii="微軟正黑體" w:eastAsia="微軟正黑體" w:hAnsi="微軟正黑體" w:cs="華康香港標準楷書" w:hint="eastAsia"/>
          <w:b/>
          <w:bCs/>
          <w:color w:val="FF0000"/>
          <w:sz w:val="28"/>
          <w:szCs w:val="28"/>
          <w:u w:val="single"/>
        </w:rPr>
        <w:t>7</w:t>
      </w:r>
      <w:r w:rsidR="00B83738" w:rsidRPr="00F52838">
        <w:rPr>
          <w:rFonts w:ascii="微軟正黑體" w:eastAsia="微軟正黑體" w:hAnsi="微軟正黑體" w:cs="華康香港標準楷書" w:hint="eastAsia"/>
          <w:b/>
          <w:bCs/>
          <w:color w:val="FF0000"/>
          <w:sz w:val="28"/>
          <w:szCs w:val="28"/>
          <w:u w:val="single"/>
        </w:rPr>
        <w:t>月</w:t>
      </w:r>
      <w:r w:rsidR="00BF12F9">
        <w:rPr>
          <w:rFonts w:ascii="微軟正黑體" w:eastAsia="微軟正黑體" w:hAnsi="微軟正黑體" w:cs="華康香港標準楷書" w:hint="eastAsia"/>
          <w:b/>
          <w:bCs/>
          <w:color w:val="FF0000"/>
          <w:sz w:val="28"/>
          <w:szCs w:val="28"/>
          <w:u w:val="single"/>
        </w:rPr>
        <w:t>5</w:t>
      </w:r>
      <w:r w:rsidR="008E1998" w:rsidRPr="00F52838">
        <w:rPr>
          <w:rFonts w:ascii="微軟正黑體" w:eastAsia="微軟正黑體" w:hAnsi="微軟正黑體" w:cs="華康香港標準楷書" w:hint="eastAsia"/>
          <w:b/>
          <w:bCs/>
          <w:color w:val="FF0000"/>
          <w:sz w:val="28"/>
          <w:szCs w:val="28"/>
          <w:u w:val="single"/>
        </w:rPr>
        <w:t xml:space="preserve"> 日（</w:t>
      </w:r>
      <w:r w:rsidR="00BE1A2C" w:rsidRPr="00F52838">
        <w:rPr>
          <w:rFonts w:ascii="微軟正黑體" w:eastAsia="微軟正黑體" w:hAnsi="微軟正黑體" w:cs="華康香港標準楷書" w:hint="eastAsia"/>
          <w:b/>
          <w:bCs/>
          <w:color w:val="FF0000"/>
          <w:sz w:val="28"/>
          <w:szCs w:val="28"/>
          <w:u w:val="single"/>
        </w:rPr>
        <w:t>五</w:t>
      </w:r>
      <w:r w:rsidR="00B83738" w:rsidRPr="00F52838">
        <w:rPr>
          <w:rFonts w:ascii="微軟正黑體" w:eastAsia="微軟正黑體" w:hAnsi="微軟正黑體" w:cs="華康香港標準楷書" w:hint="eastAsia"/>
          <w:b/>
          <w:bCs/>
          <w:color w:val="FF0000"/>
          <w:sz w:val="28"/>
          <w:szCs w:val="28"/>
          <w:u w:val="single"/>
        </w:rPr>
        <w:t>）</w:t>
      </w:r>
      <w:r w:rsidR="008E1998" w:rsidRPr="00F52838">
        <w:rPr>
          <w:rFonts w:ascii="微軟正黑體" w:eastAsia="微軟正黑體" w:hAnsi="微軟正黑體" w:cs="華康香港標準楷書" w:hint="eastAsia"/>
          <w:b/>
          <w:bCs/>
          <w:color w:val="FF0000"/>
          <w:sz w:val="28"/>
          <w:szCs w:val="28"/>
          <w:u w:val="single"/>
        </w:rPr>
        <w:t>1</w:t>
      </w:r>
      <w:r w:rsidR="00952D0F">
        <w:rPr>
          <w:rFonts w:ascii="微軟正黑體" w:eastAsia="微軟正黑體" w:hAnsi="微軟正黑體" w:cs="華康香港標準楷書" w:hint="eastAsia"/>
          <w:b/>
          <w:bCs/>
          <w:color w:val="FF0000"/>
          <w:sz w:val="28"/>
          <w:szCs w:val="28"/>
          <w:u w:val="single"/>
        </w:rPr>
        <w:t>2</w:t>
      </w:r>
      <w:r w:rsidR="008E1998" w:rsidRPr="00F52838">
        <w:rPr>
          <w:rFonts w:ascii="微軟正黑體" w:eastAsia="微軟正黑體" w:hAnsi="微軟正黑體" w:cs="華康香港標準楷書" w:hint="eastAsia"/>
          <w:b/>
          <w:bCs/>
          <w:color w:val="FF0000"/>
          <w:sz w:val="28"/>
          <w:szCs w:val="28"/>
          <w:u w:val="single"/>
        </w:rPr>
        <w:t>:00</w:t>
      </w:r>
      <w:r w:rsidR="00B83738" w:rsidRPr="00F52838">
        <w:rPr>
          <w:rFonts w:ascii="微軟正黑體" w:eastAsia="微軟正黑體" w:hAnsi="微軟正黑體" w:cs="華康香港標準楷書" w:hint="eastAsia"/>
          <w:b/>
          <w:bCs/>
          <w:color w:val="FF0000"/>
          <w:sz w:val="28"/>
          <w:szCs w:val="28"/>
          <w:u w:val="single"/>
        </w:rPr>
        <w:t xml:space="preserve"> </w:t>
      </w:r>
      <w:r w:rsidR="008E1998" w:rsidRPr="00F52838">
        <w:rPr>
          <w:rFonts w:ascii="微軟正黑體" w:eastAsia="微軟正黑體" w:hAnsi="微軟正黑體" w:cs="華康香港標準楷書" w:hint="eastAsia"/>
          <w:b/>
          <w:bCs/>
          <w:color w:val="FF0000"/>
          <w:sz w:val="28"/>
          <w:szCs w:val="28"/>
          <w:u w:val="single"/>
        </w:rPr>
        <w:t>前</w:t>
      </w:r>
      <w:proofErr w:type="gramStart"/>
      <w:r w:rsidR="008E1998" w:rsidRPr="00F52838">
        <w:rPr>
          <w:rFonts w:ascii="微軟正黑體" w:eastAsia="微軟正黑體" w:hAnsi="微軟正黑體" w:cs="華康香港標準楷書" w:hint="eastAsia"/>
          <w:b/>
          <w:sz w:val="28"/>
          <w:szCs w:val="28"/>
          <w:u w:val="single"/>
        </w:rPr>
        <w:t>完成線上</w:t>
      </w:r>
      <w:r w:rsidR="00B83738" w:rsidRPr="00F52838">
        <w:rPr>
          <w:rFonts w:ascii="微軟正黑體" w:eastAsia="微軟正黑體" w:hAnsi="微軟正黑體" w:cs="華康香港標準楷書" w:hint="eastAsia"/>
          <w:b/>
          <w:sz w:val="28"/>
          <w:szCs w:val="28"/>
          <w:u w:val="single"/>
        </w:rPr>
        <w:t>報名</w:t>
      </w:r>
      <w:proofErr w:type="gramEnd"/>
      <w:r w:rsidR="00FD7912" w:rsidRPr="00F52838">
        <w:rPr>
          <w:rFonts w:ascii="微軟正黑體" w:eastAsia="微軟正黑體" w:hAnsi="微軟正黑體" w:cs="華康香港標準楷書" w:hint="eastAsia"/>
          <w:b/>
          <w:sz w:val="28"/>
          <w:szCs w:val="28"/>
          <w:u w:val="single"/>
        </w:rPr>
        <w:t>送件</w:t>
      </w:r>
      <w:r w:rsidR="008E1998" w:rsidRPr="00F52838">
        <w:rPr>
          <w:rFonts w:ascii="微軟正黑體" w:eastAsia="微軟正黑體" w:hAnsi="微軟正黑體" w:cs="華康香港標準楷書" w:hint="eastAsia"/>
          <w:b/>
          <w:sz w:val="28"/>
          <w:szCs w:val="28"/>
          <w:u w:val="single"/>
        </w:rPr>
        <w:t>程序，</w:t>
      </w:r>
      <w:r w:rsidR="00B83738" w:rsidRPr="00F52838">
        <w:rPr>
          <w:rFonts w:ascii="微軟正黑體" w:eastAsia="微軟正黑體" w:hAnsi="微軟正黑體" w:cs="華康香港標準楷書" w:hint="eastAsia"/>
          <w:b/>
          <w:sz w:val="28"/>
          <w:szCs w:val="28"/>
          <w:u w:val="single"/>
        </w:rPr>
        <w:t>逾期恕不受理</w:t>
      </w:r>
      <w:r w:rsidR="003C7452" w:rsidRPr="00F52838">
        <w:rPr>
          <w:rFonts w:ascii="微軟正黑體" w:eastAsia="微軟正黑體" w:hAnsi="微軟正黑體" w:cs="華康香港標準楷書" w:hint="eastAsia"/>
          <w:b/>
          <w:sz w:val="28"/>
          <w:szCs w:val="28"/>
          <w:u w:val="single"/>
        </w:rPr>
        <w:t>，</w:t>
      </w:r>
      <w:r w:rsidRPr="00F52838">
        <w:rPr>
          <w:rFonts w:ascii="微軟正黑體" w:eastAsia="微軟正黑體" w:hAnsi="微軟正黑體" w:cs="華康香港標準楷書" w:hint="eastAsia"/>
          <w:b/>
          <w:sz w:val="28"/>
          <w:szCs w:val="28"/>
          <w:u w:val="single"/>
        </w:rPr>
        <w:t>請留意開通型錄平台的品牌資格審核需等待</w:t>
      </w:r>
      <w:r w:rsidRPr="00F52838">
        <w:rPr>
          <w:rFonts w:ascii="微軟正黑體" w:eastAsia="微軟正黑體" w:hAnsi="微軟正黑體" w:cs="華康香港標準楷書"/>
          <w:b/>
          <w:sz w:val="28"/>
          <w:szCs w:val="28"/>
          <w:u w:val="single"/>
        </w:rPr>
        <w:t>3</w:t>
      </w:r>
      <w:r w:rsidRPr="00F52838">
        <w:rPr>
          <w:rFonts w:ascii="微軟正黑體" w:eastAsia="微軟正黑體" w:hAnsi="微軟正黑體" w:cs="華康香港標準楷書" w:hint="eastAsia"/>
          <w:b/>
          <w:sz w:val="28"/>
          <w:szCs w:val="28"/>
          <w:u w:val="single"/>
        </w:rPr>
        <w:t>個工作日。</w:t>
      </w:r>
    </w:p>
    <w:p w14:paraId="3A015742" w14:textId="77777777" w:rsidR="00244380" w:rsidRPr="004B04BE" w:rsidRDefault="00244380" w:rsidP="00244380">
      <w:pPr>
        <w:adjustRightInd w:val="0"/>
        <w:snapToGrid w:val="0"/>
        <w:spacing w:beforeLines="100" w:before="360" w:line="500" w:lineRule="exact"/>
        <w:rPr>
          <w:rFonts w:ascii="微軟正黑體" w:eastAsia="微軟正黑體" w:hAnsi="微軟正黑體" w:cs="華康香港標準楷書"/>
          <w:b/>
          <w:sz w:val="32"/>
          <w:szCs w:val="28"/>
        </w:rPr>
      </w:pPr>
      <w:r w:rsidRPr="004B04BE">
        <w:rPr>
          <w:rFonts w:ascii="微軟正黑體" w:eastAsia="微軟正黑體" w:hAnsi="微軟正黑體" w:cs="華康香港標準楷書" w:hint="eastAsia"/>
          <w:b/>
          <w:sz w:val="32"/>
          <w:szCs w:val="28"/>
        </w:rPr>
        <w:t>六 / 2024年度徵選期程規劃</w:t>
      </w:r>
    </w:p>
    <w:tbl>
      <w:tblPr>
        <w:tblStyle w:val="aa"/>
        <w:tblW w:w="0" w:type="auto"/>
        <w:tblInd w:w="421" w:type="dxa"/>
        <w:tblLook w:val="04A0" w:firstRow="1" w:lastRow="0" w:firstColumn="1" w:lastColumn="0" w:noHBand="0" w:noVBand="1"/>
      </w:tblPr>
      <w:tblGrid>
        <w:gridCol w:w="2268"/>
        <w:gridCol w:w="4536"/>
        <w:gridCol w:w="1842"/>
      </w:tblGrid>
      <w:tr w:rsidR="00244380" w:rsidRPr="004B04BE" w14:paraId="072BC562" w14:textId="77777777" w:rsidTr="002F4373">
        <w:tc>
          <w:tcPr>
            <w:tcW w:w="2268" w:type="dxa"/>
            <w:shd w:val="clear" w:color="auto" w:fill="D9D9D9" w:themeFill="background1" w:themeFillShade="D9"/>
            <w:vAlign w:val="center"/>
          </w:tcPr>
          <w:p w14:paraId="607D60D5" w14:textId="77777777" w:rsidR="00244380" w:rsidRPr="004B04BE" w:rsidRDefault="00244380" w:rsidP="002F4373">
            <w:pPr>
              <w:adjustRightInd w:val="0"/>
              <w:snapToGrid w:val="0"/>
              <w:spacing w:line="500" w:lineRule="exact"/>
              <w:jc w:val="center"/>
              <w:rPr>
                <w:rFonts w:ascii="微軟正黑體" w:eastAsia="微軟正黑體" w:hAnsi="微軟正黑體"/>
                <w:b/>
                <w:sz w:val="28"/>
                <w:szCs w:val="21"/>
              </w:rPr>
            </w:pPr>
            <w:r w:rsidRPr="004B04BE">
              <w:rPr>
                <w:rFonts w:ascii="微軟正黑體" w:eastAsia="微軟正黑體" w:hAnsi="微軟正黑體" w:hint="eastAsia"/>
                <w:b/>
                <w:sz w:val="28"/>
                <w:szCs w:val="21"/>
              </w:rPr>
              <w:t>項目</w:t>
            </w:r>
          </w:p>
        </w:tc>
        <w:tc>
          <w:tcPr>
            <w:tcW w:w="4536" w:type="dxa"/>
            <w:shd w:val="clear" w:color="auto" w:fill="D9D9D9" w:themeFill="background1" w:themeFillShade="D9"/>
            <w:vAlign w:val="center"/>
          </w:tcPr>
          <w:p w14:paraId="44F8ADC3" w14:textId="77777777" w:rsidR="00244380" w:rsidRPr="004B04BE" w:rsidRDefault="00244380" w:rsidP="002F4373">
            <w:pPr>
              <w:adjustRightInd w:val="0"/>
              <w:snapToGrid w:val="0"/>
              <w:spacing w:line="500" w:lineRule="exact"/>
              <w:jc w:val="center"/>
              <w:rPr>
                <w:rFonts w:ascii="微軟正黑體" w:eastAsia="微軟正黑體" w:hAnsi="微軟正黑體"/>
                <w:b/>
                <w:sz w:val="28"/>
                <w:szCs w:val="21"/>
              </w:rPr>
            </w:pPr>
            <w:r w:rsidRPr="004B04BE">
              <w:rPr>
                <w:rFonts w:ascii="微軟正黑體" w:eastAsia="微軟正黑體" w:hAnsi="微軟正黑體" w:hint="eastAsia"/>
                <w:b/>
                <w:sz w:val="28"/>
                <w:szCs w:val="21"/>
              </w:rPr>
              <w:t>說明</w:t>
            </w:r>
          </w:p>
        </w:tc>
        <w:tc>
          <w:tcPr>
            <w:tcW w:w="1842" w:type="dxa"/>
            <w:shd w:val="clear" w:color="auto" w:fill="D9D9D9" w:themeFill="background1" w:themeFillShade="D9"/>
            <w:vAlign w:val="center"/>
          </w:tcPr>
          <w:p w14:paraId="132ED847" w14:textId="77777777" w:rsidR="00244380" w:rsidRPr="004B04BE" w:rsidRDefault="00244380" w:rsidP="002F4373">
            <w:pPr>
              <w:adjustRightInd w:val="0"/>
              <w:snapToGrid w:val="0"/>
              <w:spacing w:line="500" w:lineRule="exact"/>
              <w:jc w:val="center"/>
              <w:rPr>
                <w:rFonts w:ascii="微軟正黑體" w:eastAsia="微軟正黑體" w:hAnsi="微軟正黑體"/>
                <w:b/>
                <w:sz w:val="28"/>
                <w:szCs w:val="21"/>
              </w:rPr>
            </w:pPr>
            <w:r w:rsidRPr="004B04BE">
              <w:rPr>
                <w:rFonts w:ascii="微軟正黑體" w:eastAsia="微軟正黑體" w:hAnsi="微軟正黑體" w:hint="eastAsia"/>
                <w:b/>
                <w:sz w:val="28"/>
                <w:szCs w:val="21"/>
              </w:rPr>
              <w:t>預定期程</w:t>
            </w:r>
          </w:p>
        </w:tc>
      </w:tr>
      <w:tr w:rsidR="00244380" w:rsidRPr="004B04BE" w14:paraId="33AE3C53" w14:textId="77777777" w:rsidTr="002F4373">
        <w:tc>
          <w:tcPr>
            <w:tcW w:w="2268" w:type="dxa"/>
            <w:vAlign w:val="center"/>
          </w:tcPr>
          <w:p w14:paraId="353FECCF" w14:textId="77777777" w:rsidR="00244380" w:rsidRPr="004B04BE" w:rsidRDefault="00244380" w:rsidP="002F4373">
            <w:pPr>
              <w:adjustRightInd w:val="0"/>
              <w:snapToGrid w:val="0"/>
              <w:spacing w:line="500" w:lineRule="exact"/>
              <w:rPr>
                <w:rFonts w:ascii="微軟正黑體" w:eastAsia="微軟正黑體" w:hAnsi="微軟正黑體"/>
                <w:sz w:val="28"/>
                <w:szCs w:val="21"/>
              </w:rPr>
            </w:pPr>
            <w:r w:rsidRPr="004B04BE">
              <w:rPr>
                <w:rFonts w:ascii="微軟正黑體" w:eastAsia="微軟正黑體" w:hAnsi="微軟正黑體" w:hint="eastAsia"/>
                <w:sz w:val="28"/>
                <w:szCs w:val="21"/>
              </w:rPr>
              <w:t>報名收件</w:t>
            </w:r>
          </w:p>
        </w:tc>
        <w:tc>
          <w:tcPr>
            <w:tcW w:w="4536" w:type="dxa"/>
            <w:vAlign w:val="center"/>
          </w:tcPr>
          <w:p w14:paraId="706CA17B" w14:textId="77777777" w:rsidR="00244380" w:rsidRPr="004B04BE" w:rsidRDefault="00244380" w:rsidP="002F4373">
            <w:pPr>
              <w:adjustRightInd w:val="0"/>
              <w:snapToGrid w:val="0"/>
              <w:spacing w:line="500" w:lineRule="exact"/>
              <w:rPr>
                <w:rFonts w:ascii="微軟正黑體" w:eastAsia="微軟正黑體" w:hAnsi="微軟正黑體"/>
                <w:sz w:val="28"/>
                <w:szCs w:val="21"/>
              </w:rPr>
            </w:pPr>
            <w:r w:rsidRPr="004B04BE">
              <w:rPr>
                <w:rFonts w:ascii="微軟正黑體" w:eastAsia="微軟正黑體" w:hAnsi="微軟正黑體" w:hint="eastAsia"/>
                <w:sz w:val="28"/>
                <w:szCs w:val="21"/>
              </w:rPr>
              <w:t>簡章公告並開放報名。</w:t>
            </w:r>
          </w:p>
        </w:tc>
        <w:tc>
          <w:tcPr>
            <w:tcW w:w="1842" w:type="dxa"/>
            <w:vAlign w:val="center"/>
          </w:tcPr>
          <w:p w14:paraId="127BD530" w14:textId="2AA0B66E" w:rsidR="00244380" w:rsidRPr="004B04BE" w:rsidRDefault="00BF556A" w:rsidP="002F4373">
            <w:pPr>
              <w:adjustRightInd w:val="0"/>
              <w:snapToGrid w:val="0"/>
              <w:spacing w:line="500" w:lineRule="exact"/>
              <w:jc w:val="center"/>
              <w:rPr>
                <w:rFonts w:ascii="微軟正黑體" w:eastAsia="微軟正黑體" w:hAnsi="微軟正黑體"/>
                <w:sz w:val="28"/>
                <w:szCs w:val="21"/>
              </w:rPr>
            </w:pPr>
            <w:r>
              <w:rPr>
                <w:rFonts w:ascii="微軟正黑體" w:eastAsia="微軟正黑體" w:hAnsi="微軟正黑體" w:hint="eastAsia"/>
                <w:sz w:val="28"/>
                <w:szCs w:val="21"/>
              </w:rPr>
              <w:t>7</w:t>
            </w:r>
            <w:r w:rsidR="00244380" w:rsidRPr="004B04BE">
              <w:rPr>
                <w:rFonts w:ascii="微軟正黑體" w:eastAsia="微軟正黑體" w:hAnsi="微軟正黑體" w:hint="eastAsia"/>
                <w:sz w:val="28"/>
                <w:szCs w:val="21"/>
              </w:rPr>
              <w:t>月</w:t>
            </w:r>
            <w:r>
              <w:rPr>
                <w:rFonts w:ascii="微軟正黑體" w:eastAsia="微軟正黑體" w:hAnsi="微軟正黑體" w:hint="eastAsia"/>
                <w:sz w:val="28"/>
                <w:szCs w:val="21"/>
              </w:rPr>
              <w:t>5</w:t>
            </w:r>
            <w:r w:rsidR="00BB7B25">
              <w:rPr>
                <w:rFonts w:ascii="微軟正黑體" w:eastAsia="微軟正黑體" w:hAnsi="微軟正黑體" w:hint="eastAsia"/>
                <w:sz w:val="28"/>
                <w:szCs w:val="21"/>
              </w:rPr>
              <w:t>日前</w:t>
            </w:r>
          </w:p>
        </w:tc>
      </w:tr>
      <w:tr w:rsidR="00244380" w:rsidRPr="004B04BE" w14:paraId="4190D981" w14:textId="77777777" w:rsidTr="002F4373">
        <w:tc>
          <w:tcPr>
            <w:tcW w:w="2268" w:type="dxa"/>
            <w:vAlign w:val="center"/>
          </w:tcPr>
          <w:p w14:paraId="3E4D043C" w14:textId="77777777" w:rsidR="00244380" w:rsidRPr="004B04BE" w:rsidRDefault="00244380" w:rsidP="002F4373">
            <w:pPr>
              <w:adjustRightInd w:val="0"/>
              <w:snapToGrid w:val="0"/>
              <w:spacing w:line="500" w:lineRule="exact"/>
              <w:rPr>
                <w:rFonts w:ascii="微軟正黑體" w:eastAsia="微軟正黑體" w:hAnsi="微軟正黑體"/>
                <w:sz w:val="28"/>
                <w:szCs w:val="21"/>
              </w:rPr>
            </w:pPr>
            <w:r w:rsidRPr="004B04BE">
              <w:rPr>
                <w:rFonts w:ascii="微軟正黑體" w:eastAsia="微軟正黑體" w:hAnsi="微軟正黑體" w:hint="eastAsia"/>
                <w:sz w:val="28"/>
                <w:szCs w:val="21"/>
              </w:rPr>
              <w:t>資格審查及初審</w:t>
            </w:r>
          </w:p>
        </w:tc>
        <w:tc>
          <w:tcPr>
            <w:tcW w:w="4536" w:type="dxa"/>
            <w:vAlign w:val="center"/>
          </w:tcPr>
          <w:p w14:paraId="2BA84199" w14:textId="77777777" w:rsidR="00244380" w:rsidRPr="004B04BE" w:rsidRDefault="00244380" w:rsidP="002F4373">
            <w:pPr>
              <w:adjustRightInd w:val="0"/>
              <w:snapToGrid w:val="0"/>
              <w:spacing w:line="500" w:lineRule="exact"/>
              <w:rPr>
                <w:rFonts w:ascii="微軟正黑體" w:eastAsia="微軟正黑體" w:hAnsi="微軟正黑體"/>
                <w:sz w:val="28"/>
                <w:szCs w:val="21"/>
              </w:rPr>
            </w:pPr>
            <w:r w:rsidRPr="004B04BE">
              <w:rPr>
                <w:rFonts w:ascii="微軟正黑體" w:eastAsia="微軟正黑體" w:hAnsi="微軟正黑體" w:hint="eastAsia"/>
                <w:sz w:val="28"/>
                <w:szCs w:val="21"/>
              </w:rPr>
              <w:t>投件資格及資料完備者進入書面資料評選。</w:t>
            </w:r>
          </w:p>
        </w:tc>
        <w:tc>
          <w:tcPr>
            <w:tcW w:w="1842" w:type="dxa"/>
            <w:vAlign w:val="center"/>
          </w:tcPr>
          <w:p w14:paraId="70E94F37" w14:textId="6563B7DB" w:rsidR="00244380" w:rsidRPr="004B04BE" w:rsidRDefault="00244380" w:rsidP="002F4373">
            <w:pPr>
              <w:adjustRightInd w:val="0"/>
              <w:snapToGrid w:val="0"/>
              <w:spacing w:line="500" w:lineRule="exact"/>
              <w:jc w:val="center"/>
              <w:rPr>
                <w:rFonts w:ascii="微軟正黑體" w:eastAsia="微軟正黑體" w:hAnsi="微軟正黑體"/>
                <w:sz w:val="28"/>
                <w:szCs w:val="21"/>
              </w:rPr>
            </w:pPr>
            <w:r w:rsidRPr="004B04BE">
              <w:rPr>
                <w:rFonts w:ascii="微軟正黑體" w:eastAsia="微軟正黑體" w:hAnsi="微軟正黑體" w:hint="eastAsia"/>
                <w:sz w:val="28"/>
                <w:szCs w:val="21"/>
              </w:rPr>
              <w:t>7月</w:t>
            </w:r>
            <w:r w:rsidR="00BB7B25">
              <w:rPr>
                <w:rFonts w:ascii="微軟正黑體" w:eastAsia="微軟正黑體" w:hAnsi="微軟正黑體" w:hint="eastAsia"/>
                <w:sz w:val="28"/>
                <w:szCs w:val="21"/>
              </w:rPr>
              <w:t>至</w:t>
            </w:r>
            <w:r w:rsidRPr="004B04BE">
              <w:rPr>
                <w:rFonts w:ascii="微軟正黑體" w:eastAsia="微軟正黑體" w:hAnsi="微軟正黑體"/>
                <w:sz w:val="28"/>
                <w:szCs w:val="21"/>
              </w:rPr>
              <w:t>8</w:t>
            </w:r>
            <w:r w:rsidRPr="004B04BE">
              <w:rPr>
                <w:rFonts w:ascii="微軟正黑體" w:eastAsia="微軟正黑體" w:hAnsi="微軟正黑體" w:hint="eastAsia"/>
                <w:sz w:val="28"/>
                <w:szCs w:val="21"/>
              </w:rPr>
              <w:t>月</w:t>
            </w:r>
          </w:p>
        </w:tc>
      </w:tr>
      <w:tr w:rsidR="00244380" w:rsidRPr="004B04BE" w14:paraId="72D596AB" w14:textId="77777777" w:rsidTr="002F4373">
        <w:tc>
          <w:tcPr>
            <w:tcW w:w="2268" w:type="dxa"/>
            <w:vAlign w:val="center"/>
          </w:tcPr>
          <w:p w14:paraId="6CF512AF" w14:textId="77777777" w:rsidR="00244380" w:rsidRPr="004B04BE" w:rsidRDefault="00244380" w:rsidP="002F4373">
            <w:pPr>
              <w:adjustRightInd w:val="0"/>
              <w:snapToGrid w:val="0"/>
              <w:spacing w:line="500" w:lineRule="exact"/>
              <w:rPr>
                <w:rFonts w:ascii="微軟正黑體" w:eastAsia="微軟正黑體" w:hAnsi="微軟正黑體"/>
                <w:sz w:val="28"/>
                <w:szCs w:val="21"/>
              </w:rPr>
            </w:pPr>
            <w:r w:rsidRPr="004B04BE">
              <w:rPr>
                <w:rFonts w:ascii="微軟正黑體" w:eastAsia="微軟正黑體" w:hAnsi="微軟正黑體" w:hint="eastAsia"/>
                <w:sz w:val="28"/>
                <w:szCs w:val="21"/>
              </w:rPr>
              <w:t>複審</w:t>
            </w:r>
          </w:p>
        </w:tc>
        <w:tc>
          <w:tcPr>
            <w:tcW w:w="4536" w:type="dxa"/>
            <w:vAlign w:val="center"/>
          </w:tcPr>
          <w:p w14:paraId="10DAC833" w14:textId="77777777" w:rsidR="00244380" w:rsidRPr="004B04BE" w:rsidRDefault="00244380" w:rsidP="002F4373">
            <w:pPr>
              <w:adjustRightInd w:val="0"/>
              <w:snapToGrid w:val="0"/>
              <w:spacing w:line="500" w:lineRule="exact"/>
              <w:rPr>
                <w:rFonts w:ascii="微軟正黑體" w:eastAsia="微軟正黑體" w:hAnsi="微軟正黑體"/>
                <w:sz w:val="28"/>
                <w:szCs w:val="21"/>
              </w:rPr>
            </w:pPr>
            <w:r w:rsidRPr="004B04BE">
              <w:rPr>
                <w:rFonts w:ascii="微軟正黑體" w:eastAsia="微軟正黑體" w:hAnsi="微軟正黑體" w:hint="eastAsia"/>
                <w:sz w:val="28"/>
                <w:szCs w:val="21"/>
              </w:rPr>
              <w:t>實體作品評選。初審通過作品於指定時間內完成實體產品寄送。</w:t>
            </w:r>
          </w:p>
        </w:tc>
        <w:tc>
          <w:tcPr>
            <w:tcW w:w="1842" w:type="dxa"/>
            <w:vAlign w:val="center"/>
          </w:tcPr>
          <w:p w14:paraId="343F1356" w14:textId="3A650B08" w:rsidR="00244380" w:rsidRPr="004B04BE" w:rsidRDefault="00244380" w:rsidP="002F4373">
            <w:pPr>
              <w:adjustRightInd w:val="0"/>
              <w:snapToGrid w:val="0"/>
              <w:spacing w:line="500" w:lineRule="exact"/>
              <w:jc w:val="center"/>
              <w:rPr>
                <w:rFonts w:ascii="微軟正黑體" w:eastAsia="微軟正黑體" w:hAnsi="微軟正黑體"/>
                <w:sz w:val="28"/>
                <w:szCs w:val="21"/>
              </w:rPr>
            </w:pPr>
            <w:r w:rsidRPr="004B04BE">
              <w:rPr>
                <w:rFonts w:ascii="微軟正黑體" w:eastAsia="微軟正黑體" w:hAnsi="微軟正黑體" w:hint="eastAsia"/>
                <w:sz w:val="28"/>
                <w:szCs w:val="21"/>
              </w:rPr>
              <w:t>8月</w:t>
            </w:r>
            <w:r w:rsidR="00BB7B25">
              <w:rPr>
                <w:rFonts w:ascii="微軟正黑體" w:eastAsia="微軟正黑體" w:hAnsi="微軟正黑體" w:hint="eastAsia"/>
                <w:sz w:val="28"/>
                <w:szCs w:val="21"/>
              </w:rPr>
              <w:t>至</w:t>
            </w:r>
            <w:r w:rsidRPr="004B04BE">
              <w:rPr>
                <w:rFonts w:ascii="微軟正黑體" w:eastAsia="微軟正黑體" w:hAnsi="微軟正黑體" w:hint="eastAsia"/>
                <w:sz w:val="28"/>
                <w:szCs w:val="21"/>
              </w:rPr>
              <w:t>9月</w:t>
            </w:r>
          </w:p>
        </w:tc>
      </w:tr>
      <w:tr w:rsidR="00244380" w:rsidRPr="004B04BE" w14:paraId="26B389AF" w14:textId="77777777" w:rsidTr="002F4373">
        <w:tc>
          <w:tcPr>
            <w:tcW w:w="2268" w:type="dxa"/>
            <w:vAlign w:val="center"/>
          </w:tcPr>
          <w:p w14:paraId="07020274" w14:textId="77777777" w:rsidR="00244380" w:rsidRPr="004B04BE" w:rsidRDefault="00244380" w:rsidP="002F4373">
            <w:pPr>
              <w:adjustRightInd w:val="0"/>
              <w:snapToGrid w:val="0"/>
              <w:spacing w:line="500" w:lineRule="exact"/>
              <w:rPr>
                <w:rFonts w:ascii="微軟正黑體" w:eastAsia="微軟正黑體" w:hAnsi="微軟正黑體"/>
                <w:sz w:val="28"/>
                <w:szCs w:val="21"/>
              </w:rPr>
            </w:pPr>
            <w:r w:rsidRPr="004B04BE">
              <w:rPr>
                <w:rFonts w:ascii="微軟正黑體" w:eastAsia="微軟正黑體" w:hAnsi="微軟正黑體" w:hint="eastAsia"/>
                <w:sz w:val="28"/>
                <w:szCs w:val="21"/>
              </w:rPr>
              <w:t>徵選結果公告</w:t>
            </w:r>
          </w:p>
        </w:tc>
        <w:tc>
          <w:tcPr>
            <w:tcW w:w="4536" w:type="dxa"/>
            <w:vAlign w:val="center"/>
          </w:tcPr>
          <w:p w14:paraId="7324D801" w14:textId="77777777" w:rsidR="00244380" w:rsidRPr="004B04BE" w:rsidRDefault="00244380" w:rsidP="002F4373">
            <w:pPr>
              <w:adjustRightInd w:val="0"/>
              <w:snapToGrid w:val="0"/>
              <w:spacing w:line="500" w:lineRule="exact"/>
              <w:rPr>
                <w:rFonts w:ascii="微軟正黑體" w:eastAsia="微軟正黑體" w:hAnsi="微軟正黑體"/>
                <w:sz w:val="28"/>
                <w:szCs w:val="21"/>
              </w:rPr>
            </w:pPr>
            <w:r w:rsidRPr="004B04BE">
              <w:rPr>
                <w:rFonts w:ascii="微軟正黑體" w:eastAsia="微軟正黑體" w:hAnsi="微軟正黑體" w:hint="eastAsia"/>
                <w:sz w:val="28"/>
                <w:szCs w:val="21"/>
              </w:rPr>
              <w:t>官網及社群公告入選作品。</w:t>
            </w:r>
          </w:p>
        </w:tc>
        <w:tc>
          <w:tcPr>
            <w:tcW w:w="1842" w:type="dxa"/>
            <w:vAlign w:val="center"/>
          </w:tcPr>
          <w:p w14:paraId="677FA395" w14:textId="131C926E" w:rsidR="00244380" w:rsidRPr="004B04BE" w:rsidRDefault="00244380" w:rsidP="002F4373">
            <w:pPr>
              <w:adjustRightInd w:val="0"/>
              <w:snapToGrid w:val="0"/>
              <w:spacing w:line="500" w:lineRule="exact"/>
              <w:jc w:val="center"/>
              <w:rPr>
                <w:rFonts w:ascii="微軟正黑體" w:eastAsia="微軟正黑體" w:hAnsi="微軟正黑體"/>
                <w:sz w:val="28"/>
                <w:szCs w:val="21"/>
              </w:rPr>
            </w:pPr>
            <w:r w:rsidRPr="004B04BE">
              <w:rPr>
                <w:rFonts w:ascii="微軟正黑體" w:eastAsia="微軟正黑體" w:hAnsi="微軟正黑體" w:hint="eastAsia"/>
                <w:sz w:val="28"/>
                <w:szCs w:val="21"/>
              </w:rPr>
              <w:t>9</w:t>
            </w:r>
            <w:r w:rsidR="002F4373">
              <w:rPr>
                <w:rFonts w:ascii="微軟正黑體" w:eastAsia="微軟正黑體" w:hAnsi="微軟正黑體" w:hint="eastAsia"/>
                <w:sz w:val="28"/>
                <w:szCs w:val="21"/>
              </w:rPr>
              <w:t>月</w:t>
            </w:r>
            <w:r w:rsidR="00BF556A">
              <w:rPr>
                <w:rFonts w:ascii="微軟正黑體" w:eastAsia="微軟正黑體" w:hAnsi="微軟正黑體" w:hint="eastAsia"/>
                <w:sz w:val="28"/>
                <w:szCs w:val="21"/>
              </w:rPr>
              <w:t>上旬</w:t>
            </w:r>
          </w:p>
        </w:tc>
      </w:tr>
    </w:tbl>
    <w:p w14:paraId="50B5D065" w14:textId="77777777" w:rsidR="00B83738" w:rsidRPr="004B04BE" w:rsidRDefault="00244380" w:rsidP="008E1998">
      <w:pPr>
        <w:adjustRightInd w:val="0"/>
        <w:snapToGrid w:val="0"/>
        <w:spacing w:beforeLines="100" w:before="360" w:line="500" w:lineRule="exact"/>
        <w:rPr>
          <w:rFonts w:ascii="微軟正黑體" w:eastAsia="微軟正黑體" w:hAnsi="微軟正黑體" w:cs="華康香港標準楷書"/>
          <w:b/>
          <w:sz w:val="32"/>
          <w:szCs w:val="28"/>
        </w:rPr>
      </w:pPr>
      <w:r w:rsidRPr="004B04BE">
        <w:rPr>
          <w:rFonts w:ascii="微軟正黑體" w:eastAsia="微軟正黑體" w:hAnsi="微軟正黑體" w:cs="華康香港標準楷書" w:hint="eastAsia"/>
          <w:b/>
          <w:sz w:val="32"/>
          <w:szCs w:val="28"/>
        </w:rPr>
        <w:t>七</w:t>
      </w:r>
      <w:r w:rsidR="00B83738" w:rsidRPr="004B04BE">
        <w:rPr>
          <w:rFonts w:ascii="微軟正黑體" w:eastAsia="微軟正黑體" w:hAnsi="微軟正黑體" w:cs="華康香港標準楷書" w:hint="eastAsia"/>
          <w:b/>
          <w:sz w:val="32"/>
          <w:szCs w:val="28"/>
        </w:rPr>
        <w:t xml:space="preserve"> / 徵選方式</w:t>
      </w:r>
    </w:p>
    <w:p w14:paraId="6A089A04" w14:textId="1A8998B4" w:rsidR="00B83738" w:rsidRPr="002F4373" w:rsidRDefault="00B83738" w:rsidP="000E6034">
      <w:pPr>
        <w:numPr>
          <w:ilvl w:val="0"/>
          <w:numId w:val="3"/>
        </w:numPr>
        <w:adjustRightInd w:val="0"/>
        <w:snapToGrid w:val="0"/>
        <w:spacing w:line="600" w:lineRule="exact"/>
        <w:ind w:left="851"/>
        <w:rPr>
          <w:rFonts w:ascii="微軟正黑體" w:eastAsia="微軟正黑體" w:hAnsi="微軟正黑體" w:cs="華康香港標準楷書"/>
          <w:b/>
          <w:sz w:val="28"/>
          <w:szCs w:val="28"/>
        </w:rPr>
      </w:pPr>
      <w:r w:rsidRPr="002F4373">
        <w:rPr>
          <w:rFonts w:ascii="微軟正黑體" w:eastAsia="微軟正黑體" w:hAnsi="微軟正黑體" w:cs="華康香港標準楷書" w:hint="eastAsia"/>
          <w:b/>
          <w:sz w:val="28"/>
          <w:szCs w:val="28"/>
        </w:rPr>
        <w:t>評選程序</w:t>
      </w:r>
    </w:p>
    <w:tbl>
      <w:tblPr>
        <w:tblW w:w="0" w:type="auto"/>
        <w:tblInd w:w="534" w:type="dxa"/>
        <w:tblLook w:val="04A0" w:firstRow="1" w:lastRow="0" w:firstColumn="1" w:lastColumn="0" w:noHBand="0" w:noVBand="1"/>
      </w:tblPr>
      <w:tblGrid>
        <w:gridCol w:w="1986"/>
        <w:gridCol w:w="6694"/>
      </w:tblGrid>
      <w:tr w:rsidR="00B83738" w:rsidRPr="002F4373" w14:paraId="5FF13026" w14:textId="77777777" w:rsidTr="002F4373">
        <w:trPr>
          <w:trHeight w:val="1684"/>
        </w:trPr>
        <w:tc>
          <w:tcPr>
            <w:tcW w:w="1986" w:type="dxa"/>
            <w:shd w:val="clear" w:color="auto" w:fill="auto"/>
          </w:tcPr>
          <w:p w14:paraId="670977CC" w14:textId="55D2DE5F" w:rsidR="00B83738" w:rsidRPr="002F4373" w:rsidRDefault="00466292" w:rsidP="002F4373">
            <w:pPr>
              <w:adjustRightInd w:val="0"/>
              <w:snapToGrid w:val="0"/>
              <w:spacing w:line="500" w:lineRule="exact"/>
              <w:rPr>
                <w:rFonts w:ascii="微軟正黑體" w:eastAsia="微軟正黑體" w:hAnsi="微軟正黑體" w:cs="華康香港標準楷書"/>
                <w:b/>
                <w:sz w:val="28"/>
                <w:szCs w:val="28"/>
              </w:rPr>
            </w:pPr>
            <w:r w:rsidRPr="002F4373">
              <w:rPr>
                <w:rFonts w:ascii="微軟正黑體" w:eastAsia="微軟正黑體" w:hAnsi="微軟正黑體" w:cs="華康香港標準楷書"/>
                <w:b/>
                <w:noProof/>
                <w:sz w:val="28"/>
                <w:szCs w:val="28"/>
              </w:rPr>
              <mc:AlternateContent>
                <mc:Choice Requires="wps">
                  <w:drawing>
                    <wp:anchor distT="0" distB="0" distL="114300" distR="114300" simplePos="0" relativeHeight="251669504" behindDoc="0" locked="0" layoutInCell="1" allowOverlap="1" wp14:anchorId="145EF89B" wp14:editId="1A7404E3">
                      <wp:simplePos x="0" y="0"/>
                      <wp:positionH relativeFrom="column">
                        <wp:posOffset>506095</wp:posOffset>
                      </wp:positionH>
                      <wp:positionV relativeFrom="paragraph">
                        <wp:posOffset>1055370</wp:posOffset>
                      </wp:positionV>
                      <wp:extent cx="101600" cy="133350"/>
                      <wp:effectExtent l="0" t="0" r="0" b="0"/>
                      <wp:wrapNone/>
                      <wp:docPr id="10" name="向下箭號 10"/>
                      <wp:cNvGraphicFramePr/>
                      <a:graphic xmlns:a="http://schemas.openxmlformats.org/drawingml/2006/main">
                        <a:graphicData uri="http://schemas.microsoft.com/office/word/2010/wordprocessingShape">
                          <wps:wsp>
                            <wps:cNvSpPr/>
                            <wps:spPr>
                              <a:xfrm>
                                <a:off x="0" y="0"/>
                                <a:ext cx="101600" cy="133350"/>
                              </a:xfrm>
                              <a:prstGeom prst="downArrow">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2619CDA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10" o:spid="_x0000_s1026" type="#_x0000_t67" style="position:absolute;margin-left:39.85pt;margin-top:83.1pt;width:8pt;height:10.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" adj="13371" fillcolor="#7f7f7f [1612]" stroked="f" strokeweight="1pt"/>
                  </w:pict>
                </mc:Fallback>
              </mc:AlternateContent>
            </w:r>
            <w:r w:rsidR="002F4373" w:rsidRPr="002F4373">
              <w:rPr>
                <w:rFonts w:ascii="微軟正黑體" w:eastAsia="微軟正黑體" w:hAnsi="微軟正黑體" w:cs="華康香港標準楷書"/>
                <w:b/>
                <w:noProof/>
                <w:sz w:val="28"/>
                <w:szCs w:val="28"/>
              </w:rPr>
              <mc:AlternateContent>
                <mc:Choice Requires="wps">
                  <w:drawing>
                    <wp:anchor distT="0" distB="0" distL="114300" distR="114300" simplePos="0" relativeHeight="251662336" behindDoc="0" locked="0" layoutInCell="1" allowOverlap="1" wp14:anchorId="6FEC433E" wp14:editId="55DC8600">
                      <wp:simplePos x="0" y="0"/>
                      <wp:positionH relativeFrom="column">
                        <wp:posOffset>145415</wp:posOffset>
                      </wp:positionH>
                      <wp:positionV relativeFrom="paragraph">
                        <wp:posOffset>202565</wp:posOffset>
                      </wp:positionV>
                      <wp:extent cx="790575" cy="741045"/>
                      <wp:effectExtent l="0" t="0" r="28575" b="20955"/>
                      <wp:wrapNone/>
                      <wp:docPr id="5" name="流程圖: 接點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41045"/>
                              </a:xfrm>
                              <a:prstGeom prst="flowChartConnector">
                                <a:avLst/>
                              </a:prstGeom>
                              <a:noFill/>
                              <a:ln w="19050">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14:paraId="6A6E803C" w14:textId="77777777" w:rsidR="00FD7912" w:rsidRPr="002F4373" w:rsidRDefault="00FD7912" w:rsidP="008E1998">
                                  <w:pPr>
                                    <w:spacing w:line="400" w:lineRule="exact"/>
                                    <w:jc w:val="center"/>
                                    <w:rPr>
                                      <w:rFonts w:ascii="微軟正黑體" w:eastAsia="微軟正黑體" w:hAnsi="微軟正黑體"/>
                                      <w:sz w:val="28"/>
                                    </w:rPr>
                                  </w:pPr>
                                  <w:r w:rsidRPr="002F4373">
                                    <w:rPr>
                                      <w:rFonts w:ascii="微軟正黑體" w:eastAsia="微軟正黑體" w:hAnsi="微軟正黑體" w:hint="eastAsia"/>
                                      <w:sz w:val="28"/>
                                    </w:rPr>
                                    <w:t>資格</w:t>
                                  </w:r>
                                </w:p>
                                <w:p w14:paraId="2C3A7409" w14:textId="77777777" w:rsidR="00FD7912" w:rsidRPr="002F4373" w:rsidRDefault="00FD7912" w:rsidP="008E1998">
                                  <w:pPr>
                                    <w:spacing w:line="400" w:lineRule="exact"/>
                                    <w:jc w:val="center"/>
                                    <w:rPr>
                                      <w:rFonts w:ascii="微軟正黑體" w:eastAsia="微軟正黑體" w:hAnsi="微軟正黑體"/>
                                      <w:sz w:val="28"/>
                                    </w:rPr>
                                  </w:pPr>
                                  <w:r w:rsidRPr="002F4373">
                                    <w:rPr>
                                      <w:rFonts w:ascii="微軟正黑體" w:eastAsia="微軟正黑體" w:hAnsi="微軟正黑體" w:hint="eastAsia"/>
                                      <w:sz w:val="28"/>
                                    </w:rPr>
                                    <w:t>審查</w:t>
                                  </w:r>
                                </w:p>
                              </w:txbxContent>
                            </wps:txbx>
                            <wps:bodyPr rot="0" vert="horz" wrap="square" lIns="18000" tIns="0" rIns="1800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EC433E" id="_x0000_t120" coordsize="21600,21600" o:spt="120" path="m10800,qx,10800,10800,21600,21600,10800,10800,xe">
                      <v:path gradientshapeok="t" o:connecttype="custom" o:connectlocs="10800,0;3163,3163;0,10800;3163,18437;10800,21600;18437,18437;21600,10800;18437,3163" textboxrect="3163,3163,18437,18437"/>
                    </v:shapetype>
                    <v:shape id="流程圖: 接點 5" o:spid="_x0000_s1026" type="#_x0000_t120" style="position:absolute;margin-left:11.45pt;margin-top:15.95pt;width:62.25pt;height:58.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" filled="f" strokecolor="#7f7f7f" strokeweight="1.5pt">
                      <v:textbox inset=".5mm,0,.5mm,0">
                        <w:txbxContent>
                          <w:p w14:paraId="6A6E803C" w14:textId="77777777" w:rsidR="00FD7912" w:rsidRPr="002F4373" w:rsidRDefault="00FD7912" w:rsidP="008E1998">
                            <w:pPr>
                              <w:spacing w:line="400" w:lineRule="exact"/>
                              <w:jc w:val="center"/>
                              <w:rPr>
                                <w:rFonts w:ascii="微軟正黑體" w:eastAsia="微軟正黑體" w:hAnsi="微軟正黑體"/>
                                <w:sz w:val="28"/>
                              </w:rPr>
                            </w:pPr>
                            <w:r w:rsidRPr="002F4373">
                              <w:rPr>
                                <w:rFonts w:ascii="微軟正黑體" w:eastAsia="微軟正黑體" w:hAnsi="微軟正黑體" w:hint="eastAsia"/>
                                <w:sz w:val="28"/>
                              </w:rPr>
                              <w:t>資格</w:t>
                            </w:r>
                          </w:p>
                          <w:p w14:paraId="2C3A7409" w14:textId="77777777" w:rsidR="00FD7912" w:rsidRPr="002F4373" w:rsidRDefault="00FD7912" w:rsidP="008E1998">
                            <w:pPr>
                              <w:spacing w:line="400" w:lineRule="exact"/>
                              <w:jc w:val="center"/>
                              <w:rPr>
                                <w:rFonts w:ascii="微軟正黑體" w:eastAsia="微軟正黑體" w:hAnsi="微軟正黑體"/>
                                <w:sz w:val="28"/>
                              </w:rPr>
                            </w:pPr>
                            <w:r w:rsidRPr="002F4373">
                              <w:rPr>
                                <w:rFonts w:ascii="微軟正黑體" w:eastAsia="微軟正黑體" w:hAnsi="微軟正黑體" w:hint="eastAsia"/>
                                <w:sz w:val="28"/>
                              </w:rPr>
                              <w:t>審查</w:t>
                            </w:r>
                          </w:p>
                        </w:txbxContent>
                      </v:textbox>
                    </v:shape>
                  </w:pict>
                </mc:Fallback>
              </mc:AlternateContent>
            </w:r>
          </w:p>
        </w:tc>
        <w:tc>
          <w:tcPr>
            <w:tcW w:w="6694" w:type="dxa"/>
            <w:shd w:val="clear" w:color="auto" w:fill="auto"/>
            <w:vAlign w:val="center"/>
          </w:tcPr>
          <w:p w14:paraId="7145BFF9" w14:textId="77777777" w:rsidR="002F4373" w:rsidRDefault="00B83738" w:rsidP="002F4373">
            <w:pPr>
              <w:widowControl/>
              <w:spacing w:line="500" w:lineRule="exact"/>
              <w:rPr>
                <w:rFonts w:eastAsia="微軟正黑體" w:hAnsi="微軟正黑體" w:cs="華康香港標準楷書"/>
                <w:color w:val="000000"/>
                <w:sz w:val="28"/>
                <w:szCs w:val="28"/>
              </w:rPr>
            </w:pPr>
            <w:r w:rsidRPr="002F4373">
              <w:rPr>
                <w:rFonts w:eastAsia="微軟正黑體" w:hAnsi="微軟正黑體" w:cs="華康香港標準楷書" w:hint="eastAsia"/>
                <w:color w:val="000000"/>
                <w:sz w:val="28"/>
                <w:szCs w:val="28"/>
              </w:rPr>
              <w:t>初步審查報名資格及報名資料。</w:t>
            </w:r>
          </w:p>
          <w:p w14:paraId="1BE29EC2" w14:textId="77777777" w:rsidR="00B83738" w:rsidRPr="002F4373" w:rsidRDefault="008E1998" w:rsidP="002F4373">
            <w:pPr>
              <w:widowControl/>
              <w:spacing w:line="500" w:lineRule="exact"/>
              <w:rPr>
                <w:rFonts w:ascii="新細明體" w:hAnsi="新細明體" w:cs="新細明體"/>
                <w:kern w:val="0"/>
              </w:rPr>
            </w:pPr>
            <w:r w:rsidRPr="002F4373">
              <w:rPr>
                <w:rFonts w:eastAsia="微軟正黑體" w:hAnsi="微軟正黑體" w:cs="華康香港標準楷書" w:hint="eastAsia"/>
                <w:color w:val="000000"/>
                <w:sz w:val="28"/>
                <w:szCs w:val="28"/>
              </w:rPr>
              <w:t>資格符合</w:t>
            </w:r>
            <w:r w:rsidR="00B83738" w:rsidRPr="002F4373">
              <w:rPr>
                <w:rFonts w:eastAsia="微軟正黑體" w:hAnsi="微軟正黑體" w:cs="華康香港標準楷書" w:hint="eastAsia"/>
                <w:color w:val="000000"/>
                <w:sz w:val="28"/>
                <w:szCs w:val="28"/>
              </w:rPr>
              <w:t>且</w:t>
            </w:r>
            <w:r w:rsidRPr="002F4373">
              <w:rPr>
                <w:rFonts w:eastAsia="微軟正黑體" w:hAnsi="微軟正黑體" w:cs="華康香港標準楷書" w:hint="eastAsia"/>
                <w:color w:val="000000"/>
                <w:sz w:val="28"/>
                <w:szCs w:val="28"/>
              </w:rPr>
              <w:t>資料完備者，進入初審</w:t>
            </w:r>
            <w:r w:rsidR="00B83738" w:rsidRPr="002F4373">
              <w:rPr>
                <w:rFonts w:eastAsia="微軟正黑體" w:hAnsi="微軟正黑體" w:cs="華康香港標準楷書" w:hint="eastAsia"/>
                <w:color w:val="000000"/>
                <w:sz w:val="28"/>
                <w:szCs w:val="28"/>
              </w:rPr>
              <w:t>。</w:t>
            </w:r>
          </w:p>
        </w:tc>
      </w:tr>
      <w:tr w:rsidR="008E1998" w:rsidRPr="002F4373" w14:paraId="48977991" w14:textId="77777777" w:rsidTr="002F4373">
        <w:trPr>
          <w:trHeight w:val="1685"/>
        </w:trPr>
        <w:tc>
          <w:tcPr>
            <w:tcW w:w="1986" w:type="dxa"/>
            <w:shd w:val="clear" w:color="auto" w:fill="auto"/>
          </w:tcPr>
          <w:p w14:paraId="42D0FA12" w14:textId="77777777" w:rsidR="008E1998" w:rsidRPr="002F4373" w:rsidRDefault="008E1998" w:rsidP="002F4373">
            <w:pPr>
              <w:adjustRightInd w:val="0"/>
              <w:snapToGrid w:val="0"/>
              <w:spacing w:line="500" w:lineRule="exact"/>
              <w:rPr>
                <w:rFonts w:ascii="微軟正黑體" w:eastAsia="微軟正黑體" w:hAnsi="微軟正黑體" w:cs="華康香港標準楷書"/>
                <w:b/>
                <w:noProof/>
                <w:sz w:val="28"/>
                <w:szCs w:val="28"/>
              </w:rPr>
            </w:pPr>
            <w:r w:rsidRPr="002F4373">
              <w:rPr>
                <w:rFonts w:ascii="微軟正黑體" w:eastAsia="微軟正黑體" w:hAnsi="微軟正黑體" w:cs="華康香港標準楷書"/>
                <w:b/>
                <w:noProof/>
                <w:sz w:val="28"/>
                <w:szCs w:val="28"/>
              </w:rPr>
              <mc:AlternateContent>
                <mc:Choice Requires="wps">
                  <w:drawing>
                    <wp:anchor distT="0" distB="0" distL="114300" distR="114300" simplePos="0" relativeHeight="251664384" behindDoc="0" locked="0" layoutInCell="1" allowOverlap="1" wp14:anchorId="080D9E2C" wp14:editId="0D79AE3E">
                      <wp:simplePos x="0" y="0"/>
                      <wp:positionH relativeFrom="column">
                        <wp:posOffset>149860</wp:posOffset>
                      </wp:positionH>
                      <wp:positionV relativeFrom="paragraph">
                        <wp:posOffset>200660</wp:posOffset>
                      </wp:positionV>
                      <wp:extent cx="790575" cy="741045"/>
                      <wp:effectExtent l="0" t="0" r="28575" b="20955"/>
                      <wp:wrapNone/>
                      <wp:docPr id="6" name="流程圖: 接點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41045"/>
                              </a:xfrm>
                              <a:prstGeom prst="flowChartConnector">
                                <a:avLst/>
                              </a:prstGeom>
                              <a:noFill/>
                              <a:ln w="19050">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14:paraId="7632776A" w14:textId="77777777" w:rsidR="00FD7912" w:rsidRPr="002F4373" w:rsidRDefault="00FD7912" w:rsidP="008E1998">
                                  <w:pPr>
                                    <w:spacing w:line="400" w:lineRule="exact"/>
                                    <w:jc w:val="center"/>
                                    <w:rPr>
                                      <w:rFonts w:ascii="微軟正黑體" w:eastAsia="微軟正黑體" w:hAnsi="微軟正黑體"/>
                                      <w:sz w:val="28"/>
                                    </w:rPr>
                                  </w:pPr>
                                  <w:r w:rsidRPr="002F4373">
                                    <w:rPr>
                                      <w:rFonts w:ascii="微軟正黑體" w:eastAsia="微軟正黑體" w:hAnsi="微軟正黑體" w:hint="eastAsia"/>
                                      <w:sz w:val="28"/>
                                    </w:rPr>
                                    <w:t>初審</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80D9E2C" id="流程圖: 接點 6" o:spid="_x0000_s1027" type="#_x0000_t120" style="position:absolute;margin-left:11.8pt;margin-top:15.8pt;width:62.25pt;height:5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" filled="f" strokecolor="#7f7f7f" strokeweight="1.5pt">
                      <v:textbox inset=".5mm,0,.5mm,0">
                        <w:txbxContent>
                          <w:p w14:paraId="7632776A" w14:textId="77777777" w:rsidR="00FD7912" w:rsidRPr="002F4373" w:rsidRDefault="00FD7912" w:rsidP="008E1998">
                            <w:pPr>
                              <w:spacing w:line="400" w:lineRule="exact"/>
                              <w:jc w:val="center"/>
                              <w:rPr>
                                <w:rFonts w:ascii="微軟正黑體" w:eastAsia="微軟正黑體" w:hAnsi="微軟正黑體"/>
                                <w:sz w:val="28"/>
                              </w:rPr>
                            </w:pPr>
                            <w:r w:rsidRPr="002F4373">
                              <w:rPr>
                                <w:rFonts w:ascii="微軟正黑體" w:eastAsia="微軟正黑體" w:hAnsi="微軟正黑體" w:hint="eastAsia"/>
                                <w:sz w:val="28"/>
                              </w:rPr>
                              <w:t>初審</w:t>
                            </w:r>
                          </w:p>
                        </w:txbxContent>
                      </v:textbox>
                    </v:shape>
                  </w:pict>
                </mc:Fallback>
              </mc:AlternateContent>
            </w:r>
          </w:p>
        </w:tc>
        <w:tc>
          <w:tcPr>
            <w:tcW w:w="6694" w:type="dxa"/>
            <w:shd w:val="clear" w:color="auto" w:fill="auto"/>
            <w:vAlign w:val="center"/>
          </w:tcPr>
          <w:p w14:paraId="66165D54" w14:textId="77777777" w:rsidR="00466292" w:rsidRPr="002F4373" w:rsidRDefault="00A741DA" w:rsidP="002F4373">
            <w:pPr>
              <w:widowControl/>
              <w:spacing w:line="500" w:lineRule="exact"/>
              <w:ind w:left="55"/>
              <w:rPr>
                <w:rFonts w:ascii="微軟正黑體" w:eastAsia="微軟正黑體" w:hAnsi="微軟正黑體" w:cs="華康香港標準楷書"/>
                <w:color w:val="000000"/>
                <w:sz w:val="28"/>
                <w:szCs w:val="28"/>
              </w:rPr>
            </w:pPr>
            <w:r w:rsidRPr="002F4373">
              <w:rPr>
                <w:rFonts w:ascii="微軟正黑體" w:eastAsia="微軟正黑體" w:hAnsi="微軟正黑體" w:cs="華康香港標準楷書" w:hint="eastAsia"/>
                <w:color w:val="000000"/>
                <w:sz w:val="28"/>
                <w:szCs w:val="28"/>
              </w:rPr>
              <w:t>由評選團就報名之書面資料進行初審。</w:t>
            </w:r>
          </w:p>
          <w:p w14:paraId="030742BA" w14:textId="77777777" w:rsidR="00A741DA" w:rsidRPr="002F4373" w:rsidRDefault="00A741DA" w:rsidP="002F4373">
            <w:pPr>
              <w:widowControl/>
              <w:spacing w:line="500" w:lineRule="exact"/>
              <w:ind w:left="55"/>
              <w:rPr>
                <w:rFonts w:ascii="微軟正黑體" w:eastAsia="微軟正黑體" w:hAnsi="微軟正黑體" w:cs="華康香港標準楷書"/>
                <w:color w:val="000000"/>
                <w:sz w:val="28"/>
                <w:szCs w:val="28"/>
              </w:rPr>
            </w:pPr>
            <w:r w:rsidRPr="002F4373">
              <w:rPr>
                <w:rFonts w:ascii="微軟正黑體" w:eastAsia="微軟正黑體" w:hAnsi="微軟正黑體" w:cs="華康香港標準楷書" w:hint="eastAsia"/>
                <w:color w:val="000000"/>
                <w:sz w:val="28"/>
                <w:szCs w:val="28"/>
              </w:rPr>
              <w:t>通過初審者，另行通知實體作品送件參與複審。</w:t>
            </w:r>
          </w:p>
        </w:tc>
      </w:tr>
      <w:tr w:rsidR="00A741DA" w:rsidRPr="002F4373" w14:paraId="2229606A" w14:textId="77777777" w:rsidTr="002F4373">
        <w:trPr>
          <w:trHeight w:val="1685"/>
        </w:trPr>
        <w:tc>
          <w:tcPr>
            <w:tcW w:w="1986" w:type="dxa"/>
            <w:shd w:val="clear" w:color="auto" w:fill="auto"/>
          </w:tcPr>
          <w:p w14:paraId="761F78A8" w14:textId="77777777" w:rsidR="00A741DA" w:rsidRPr="002F4373" w:rsidRDefault="00466292" w:rsidP="002F4373">
            <w:pPr>
              <w:adjustRightInd w:val="0"/>
              <w:snapToGrid w:val="0"/>
              <w:spacing w:line="500" w:lineRule="exact"/>
              <w:rPr>
                <w:rFonts w:ascii="微軟正黑體" w:eastAsia="微軟正黑體" w:hAnsi="微軟正黑體" w:cs="華康香港標準楷書"/>
                <w:b/>
                <w:noProof/>
                <w:sz w:val="28"/>
                <w:szCs w:val="28"/>
              </w:rPr>
            </w:pPr>
            <w:r w:rsidRPr="002F4373">
              <w:rPr>
                <w:rFonts w:ascii="微軟正黑體" w:eastAsia="微軟正黑體" w:hAnsi="微軟正黑體" w:cs="華康香港標準楷書"/>
                <w:b/>
                <w:noProof/>
                <w:sz w:val="28"/>
                <w:szCs w:val="28"/>
              </w:rPr>
              <mc:AlternateContent>
                <mc:Choice Requires="wps">
                  <w:drawing>
                    <wp:anchor distT="0" distB="0" distL="114300" distR="114300" simplePos="0" relativeHeight="251671552" behindDoc="0" locked="0" layoutInCell="1" allowOverlap="1" wp14:anchorId="101E331A" wp14:editId="719B3739">
                      <wp:simplePos x="0" y="0"/>
                      <wp:positionH relativeFrom="column">
                        <wp:posOffset>505460</wp:posOffset>
                      </wp:positionH>
                      <wp:positionV relativeFrom="paragraph">
                        <wp:posOffset>-41275</wp:posOffset>
                      </wp:positionV>
                      <wp:extent cx="101600" cy="133350"/>
                      <wp:effectExtent l="0" t="0" r="0" b="0"/>
                      <wp:wrapNone/>
                      <wp:docPr id="11" name="向下箭號 11"/>
                      <wp:cNvGraphicFramePr/>
                      <a:graphic xmlns:a="http://schemas.openxmlformats.org/drawingml/2006/main">
                        <a:graphicData uri="http://schemas.microsoft.com/office/word/2010/wordprocessingShape">
                          <wps:wsp>
                            <wps:cNvSpPr/>
                            <wps:spPr>
                              <a:xfrm>
                                <a:off x="0" y="0"/>
                                <a:ext cx="101600" cy="133350"/>
                              </a:xfrm>
                              <a:prstGeom prst="downArrow">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2856BD2" id="向下箭號 11" o:spid="_x0000_s1026" type="#_x0000_t67" style="position:absolute;margin-left:39.8pt;margin-top:-3.25pt;width:8pt;height:10.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" adj="13371" fillcolor="#7f7f7f" stroked="f" strokeweight="1pt"/>
                  </w:pict>
                </mc:Fallback>
              </mc:AlternateContent>
            </w:r>
            <w:r w:rsidR="00A741DA" w:rsidRPr="002F4373">
              <w:rPr>
                <w:rFonts w:ascii="微軟正黑體" w:eastAsia="微軟正黑體" w:hAnsi="微軟正黑體" w:cs="華康香港標準楷書"/>
                <w:b/>
                <w:noProof/>
                <w:sz w:val="28"/>
                <w:szCs w:val="28"/>
              </w:rPr>
              <mc:AlternateContent>
                <mc:Choice Requires="wps">
                  <w:drawing>
                    <wp:anchor distT="0" distB="0" distL="114300" distR="114300" simplePos="0" relativeHeight="251666432" behindDoc="0" locked="0" layoutInCell="1" allowOverlap="1" wp14:anchorId="6AA26A2F" wp14:editId="73D07D3D">
                      <wp:simplePos x="0" y="0"/>
                      <wp:positionH relativeFrom="column">
                        <wp:posOffset>149860</wp:posOffset>
                      </wp:positionH>
                      <wp:positionV relativeFrom="paragraph">
                        <wp:posOffset>189230</wp:posOffset>
                      </wp:positionV>
                      <wp:extent cx="790575" cy="741045"/>
                      <wp:effectExtent l="0" t="0" r="28575" b="20955"/>
                      <wp:wrapNone/>
                      <wp:docPr id="7" name="流程圖: 接點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41045"/>
                              </a:xfrm>
                              <a:prstGeom prst="flowChartConnector">
                                <a:avLst/>
                              </a:prstGeom>
                              <a:noFill/>
                              <a:ln w="19050">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14:paraId="133748B3" w14:textId="77777777" w:rsidR="00FD7912" w:rsidRPr="002F4373" w:rsidRDefault="00FD7912" w:rsidP="00A741DA">
                                  <w:pPr>
                                    <w:spacing w:line="400" w:lineRule="exact"/>
                                    <w:jc w:val="center"/>
                                    <w:rPr>
                                      <w:rFonts w:ascii="微軟正黑體" w:eastAsia="微軟正黑體" w:hAnsi="微軟正黑體"/>
                                      <w:sz w:val="28"/>
                                    </w:rPr>
                                  </w:pPr>
                                  <w:r w:rsidRPr="002F4373">
                                    <w:rPr>
                                      <w:rFonts w:ascii="微軟正黑體" w:eastAsia="微軟正黑體" w:hAnsi="微軟正黑體" w:hint="eastAsia"/>
                                      <w:sz w:val="28"/>
                                    </w:rPr>
                                    <w:t>複審</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A26A2F" id="流程圖: 接點 7" o:spid="_x0000_s1028" type="#_x0000_t120" style="position:absolute;margin-left:11.8pt;margin-top:14.9pt;width:62.25pt;height:5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" filled="f" strokecolor="#7f7f7f" strokeweight="1.5pt">
                      <v:textbox inset=".5mm,0,.5mm,0">
                        <w:txbxContent>
                          <w:p w14:paraId="133748B3" w14:textId="77777777" w:rsidR="00FD7912" w:rsidRPr="002F4373" w:rsidRDefault="00FD7912" w:rsidP="00A741DA">
                            <w:pPr>
                              <w:spacing w:line="400" w:lineRule="exact"/>
                              <w:jc w:val="center"/>
                              <w:rPr>
                                <w:rFonts w:ascii="微軟正黑體" w:eastAsia="微軟正黑體" w:hAnsi="微軟正黑體"/>
                                <w:sz w:val="28"/>
                              </w:rPr>
                            </w:pPr>
                            <w:r w:rsidRPr="002F4373">
                              <w:rPr>
                                <w:rFonts w:ascii="微軟正黑體" w:eastAsia="微軟正黑體" w:hAnsi="微軟正黑體" w:hint="eastAsia"/>
                                <w:sz w:val="28"/>
                              </w:rPr>
                              <w:t>複審</w:t>
                            </w:r>
                          </w:p>
                        </w:txbxContent>
                      </v:textbox>
                    </v:shape>
                  </w:pict>
                </mc:Fallback>
              </mc:AlternateContent>
            </w:r>
          </w:p>
        </w:tc>
        <w:tc>
          <w:tcPr>
            <w:tcW w:w="6694" w:type="dxa"/>
            <w:shd w:val="clear" w:color="auto" w:fill="auto"/>
            <w:vAlign w:val="center"/>
          </w:tcPr>
          <w:p w14:paraId="3064B2BA" w14:textId="77777777" w:rsidR="00A741DA" w:rsidRPr="002F4373" w:rsidRDefault="00A741DA" w:rsidP="002F4373">
            <w:pPr>
              <w:widowControl/>
              <w:spacing w:line="500" w:lineRule="exact"/>
              <w:ind w:left="55"/>
              <w:rPr>
                <w:rFonts w:ascii="微軟正黑體" w:eastAsia="微軟正黑體" w:hAnsi="微軟正黑體" w:cs="華康香港標準楷書"/>
                <w:color w:val="000000"/>
                <w:sz w:val="28"/>
                <w:szCs w:val="28"/>
              </w:rPr>
            </w:pPr>
            <w:r w:rsidRPr="002F4373">
              <w:rPr>
                <w:rFonts w:ascii="微軟正黑體" w:eastAsia="微軟正黑體" w:hAnsi="微軟正黑體" w:cs="華康香港標準楷書" w:hint="eastAsia"/>
                <w:color w:val="000000"/>
                <w:sz w:val="28"/>
                <w:szCs w:val="28"/>
              </w:rPr>
              <w:t>由評選團就所送之實體作品進行複審。</w:t>
            </w:r>
          </w:p>
        </w:tc>
      </w:tr>
      <w:tr w:rsidR="00B83738" w:rsidRPr="002F4373" w14:paraId="1B9C0FAA" w14:textId="77777777" w:rsidTr="002F4373">
        <w:trPr>
          <w:trHeight w:val="1684"/>
        </w:trPr>
        <w:tc>
          <w:tcPr>
            <w:tcW w:w="1986" w:type="dxa"/>
            <w:shd w:val="clear" w:color="auto" w:fill="auto"/>
          </w:tcPr>
          <w:p w14:paraId="286489FE" w14:textId="77777777" w:rsidR="00B83738" w:rsidRPr="002F4373" w:rsidRDefault="00466292" w:rsidP="002F4373">
            <w:pPr>
              <w:adjustRightInd w:val="0"/>
              <w:snapToGrid w:val="0"/>
              <w:spacing w:line="500" w:lineRule="exact"/>
              <w:rPr>
                <w:rFonts w:ascii="微軟正黑體" w:eastAsia="微軟正黑體" w:hAnsi="微軟正黑體" w:cs="華康香港標準楷書"/>
                <w:b/>
                <w:sz w:val="28"/>
                <w:szCs w:val="28"/>
              </w:rPr>
            </w:pPr>
            <w:r w:rsidRPr="002F4373">
              <w:rPr>
                <w:rFonts w:ascii="微軟正黑體" w:eastAsia="微軟正黑體" w:hAnsi="微軟正黑體" w:cs="華康香港標準楷書"/>
                <w:b/>
                <w:noProof/>
                <w:sz w:val="28"/>
                <w:szCs w:val="28"/>
              </w:rPr>
              <mc:AlternateContent>
                <mc:Choice Requires="wps">
                  <w:drawing>
                    <wp:anchor distT="0" distB="0" distL="114300" distR="114300" simplePos="0" relativeHeight="251673600" behindDoc="0" locked="0" layoutInCell="1" allowOverlap="1" wp14:anchorId="20618A25" wp14:editId="58FD6004">
                      <wp:simplePos x="0" y="0"/>
                      <wp:positionH relativeFrom="column">
                        <wp:posOffset>505460</wp:posOffset>
                      </wp:positionH>
                      <wp:positionV relativeFrom="paragraph">
                        <wp:posOffset>-50165</wp:posOffset>
                      </wp:positionV>
                      <wp:extent cx="101600" cy="133350"/>
                      <wp:effectExtent l="0" t="0" r="0" b="0"/>
                      <wp:wrapNone/>
                      <wp:docPr id="13" name="向下箭號 13"/>
                      <wp:cNvGraphicFramePr/>
                      <a:graphic xmlns:a="http://schemas.openxmlformats.org/drawingml/2006/main">
                        <a:graphicData uri="http://schemas.microsoft.com/office/word/2010/wordprocessingShape">
                          <wps:wsp>
                            <wps:cNvSpPr/>
                            <wps:spPr>
                              <a:xfrm>
                                <a:off x="0" y="0"/>
                                <a:ext cx="101600" cy="133350"/>
                              </a:xfrm>
                              <a:prstGeom prst="downArrow">
                                <a:avLst/>
                              </a:prstGeom>
                              <a:solidFill>
                                <a:sysClr val="window" lastClr="FFFFFF">
                                  <a:lumMod val="50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EECCC73" id="向下箭號 13" o:spid="_x0000_s1026" type="#_x0000_t67" style="position:absolute;margin-left:39.8pt;margin-top:-3.95pt;width:8pt;height:1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" adj="13371" fillcolor="#7f7f7f" stroked="f" strokeweight="1pt"/>
                  </w:pict>
                </mc:Fallback>
              </mc:AlternateContent>
            </w:r>
            <w:r w:rsidR="00A741DA" w:rsidRPr="002F4373">
              <w:rPr>
                <w:rFonts w:ascii="微軟正黑體" w:eastAsia="微軟正黑體" w:hAnsi="微軟正黑體" w:cs="華康香港標準楷書"/>
                <w:b/>
                <w:noProof/>
                <w:sz w:val="28"/>
                <w:szCs w:val="28"/>
              </w:rPr>
              <mc:AlternateContent>
                <mc:Choice Requires="wps">
                  <w:drawing>
                    <wp:anchor distT="0" distB="0" distL="114300" distR="114300" simplePos="0" relativeHeight="251668480" behindDoc="0" locked="0" layoutInCell="1" allowOverlap="1" wp14:anchorId="0B596A99" wp14:editId="005B2DB4">
                      <wp:simplePos x="0" y="0"/>
                      <wp:positionH relativeFrom="column">
                        <wp:posOffset>149860</wp:posOffset>
                      </wp:positionH>
                      <wp:positionV relativeFrom="paragraph">
                        <wp:posOffset>160655</wp:posOffset>
                      </wp:positionV>
                      <wp:extent cx="790575" cy="741045"/>
                      <wp:effectExtent l="0" t="0" r="28575" b="20955"/>
                      <wp:wrapNone/>
                      <wp:docPr id="8" name="流程圖: 接點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741045"/>
                              </a:xfrm>
                              <a:prstGeom prst="flowChartConnector">
                                <a:avLst/>
                              </a:prstGeom>
                              <a:noFill/>
                              <a:ln w="19050">
                                <a:solidFill>
                                  <a:srgbClr val="7F7F7F"/>
                                </a:solidFill>
                                <a:round/>
                                <a:headEnd/>
                                <a:tailEnd/>
                              </a:ln>
                              <a:extLst>
                                <a:ext uri="{909E8E84-426E-40DD-AFC4-6F175D3DCCD1}">
                                  <a14:hiddenFill xmlns:a14="http://schemas.microsoft.com/office/drawing/2010/main">
                                    <a:solidFill>
                                      <a:srgbClr val="FFFFFF"/>
                                    </a:solidFill>
                                  </a14:hiddenFill>
                                </a:ext>
                              </a:extLst>
                            </wps:spPr>
                            <wps:txbx>
                              <w:txbxContent>
                                <w:p w14:paraId="7667EB97" w14:textId="77777777" w:rsidR="00FD7912" w:rsidRPr="002F4373" w:rsidRDefault="00FD7912" w:rsidP="00A741DA">
                                  <w:pPr>
                                    <w:spacing w:line="400" w:lineRule="exact"/>
                                    <w:jc w:val="center"/>
                                    <w:rPr>
                                      <w:rFonts w:ascii="微軟正黑體" w:eastAsia="微軟正黑體" w:hAnsi="微軟正黑體"/>
                                      <w:sz w:val="28"/>
                                    </w:rPr>
                                  </w:pPr>
                                  <w:r w:rsidRPr="002F4373">
                                    <w:rPr>
                                      <w:rFonts w:ascii="微軟正黑體" w:eastAsia="微軟正黑體" w:hAnsi="微軟正黑體" w:hint="eastAsia"/>
                                      <w:sz w:val="28"/>
                                    </w:rPr>
                                    <w:t>入選</w:t>
                                  </w:r>
                                </w:p>
                              </w:txbxContent>
                            </wps:txbx>
                            <wps:bodyPr rot="0" vert="horz" wrap="square" lIns="18000" tIns="0" rIns="1800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596A99" id="流程圖: 接點 8" o:spid="_x0000_s1029" type="#_x0000_t120" style="position:absolute;margin-left:11.8pt;margin-top:12.65pt;width:62.25pt;height:58.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" filled="f" strokecolor="#7f7f7f" strokeweight="1.5pt">
                      <v:textbox inset=".5mm,0,.5mm,0">
                        <w:txbxContent>
                          <w:p w14:paraId="7667EB97" w14:textId="77777777" w:rsidR="00FD7912" w:rsidRPr="002F4373" w:rsidRDefault="00FD7912" w:rsidP="00A741DA">
                            <w:pPr>
                              <w:spacing w:line="400" w:lineRule="exact"/>
                              <w:jc w:val="center"/>
                              <w:rPr>
                                <w:rFonts w:ascii="微軟正黑體" w:eastAsia="微軟正黑體" w:hAnsi="微軟正黑體"/>
                                <w:sz w:val="28"/>
                              </w:rPr>
                            </w:pPr>
                            <w:r w:rsidRPr="002F4373">
                              <w:rPr>
                                <w:rFonts w:ascii="微軟正黑體" w:eastAsia="微軟正黑體" w:hAnsi="微軟正黑體" w:hint="eastAsia"/>
                                <w:sz w:val="28"/>
                              </w:rPr>
                              <w:t>入選</w:t>
                            </w:r>
                          </w:p>
                        </w:txbxContent>
                      </v:textbox>
                    </v:shape>
                  </w:pict>
                </mc:Fallback>
              </mc:AlternateContent>
            </w:r>
          </w:p>
        </w:tc>
        <w:tc>
          <w:tcPr>
            <w:tcW w:w="6694" w:type="dxa"/>
            <w:shd w:val="clear" w:color="auto" w:fill="auto"/>
            <w:vAlign w:val="center"/>
          </w:tcPr>
          <w:p w14:paraId="340E93B1" w14:textId="77777777" w:rsidR="00466292" w:rsidRPr="002F4373" w:rsidRDefault="00A741DA" w:rsidP="002F4373">
            <w:pPr>
              <w:widowControl/>
              <w:spacing w:line="500" w:lineRule="exact"/>
              <w:rPr>
                <w:rFonts w:ascii="微軟正黑體" w:eastAsia="微軟正黑體" w:hAnsi="微軟正黑體" w:cs="華康香港標準楷書"/>
                <w:color w:val="000000"/>
                <w:sz w:val="28"/>
                <w:szCs w:val="28"/>
              </w:rPr>
            </w:pPr>
            <w:r w:rsidRPr="002F4373">
              <w:rPr>
                <w:rFonts w:ascii="微軟正黑體" w:eastAsia="微軟正黑體" w:hAnsi="微軟正黑體" w:cs="華康香港標準楷書" w:hint="eastAsia"/>
                <w:color w:val="000000"/>
                <w:sz w:val="28"/>
                <w:szCs w:val="28"/>
              </w:rPr>
              <w:t>通過複審者，即入選「臺灣綠工藝」</w:t>
            </w:r>
            <w:r w:rsidR="00466292" w:rsidRPr="002F4373">
              <w:rPr>
                <w:rFonts w:ascii="微軟正黑體" w:eastAsia="微軟正黑體" w:hAnsi="微軟正黑體" w:cs="華康香港標準楷書" w:hint="eastAsia"/>
                <w:color w:val="000000"/>
                <w:sz w:val="28"/>
                <w:szCs w:val="28"/>
              </w:rPr>
              <w:t>。</w:t>
            </w:r>
          </w:p>
          <w:p w14:paraId="2E44AC8B" w14:textId="77777777" w:rsidR="00B83738" w:rsidRPr="002F4373" w:rsidRDefault="00A741DA" w:rsidP="002F4373">
            <w:pPr>
              <w:widowControl/>
              <w:spacing w:line="500" w:lineRule="exact"/>
              <w:rPr>
                <w:sz w:val="28"/>
              </w:rPr>
            </w:pPr>
            <w:r w:rsidRPr="002F4373">
              <w:rPr>
                <w:rFonts w:ascii="微軟正黑體" w:eastAsia="微軟正黑體" w:hAnsi="微軟正黑體" w:cs="華康香港標準楷書" w:hint="eastAsia"/>
                <w:color w:val="000000"/>
                <w:sz w:val="28"/>
                <w:szCs w:val="28"/>
              </w:rPr>
              <w:t>取得品牌識別標誌使用權利，遵守授權權利義務。</w:t>
            </w:r>
          </w:p>
        </w:tc>
      </w:tr>
    </w:tbl>
    <w:p w14:paraId="38F20752" w14:textId="77777777" w:rsidR="009A084F" w:rsidRPr="002F4373" w:rsidRDefault="009A084F" w:rsidP="000E6034">
      <w:pPr>
        <w:numPr>
          <w:ilvl w:val="0"/>
          <w:numId w:val="3"/>
        </w:numPr>
        <w:adjustRightInd w:val="0"/>
        <w:snapToGrid w:val="0"/>
        <w:spacing w:line="600" w:lineRule="exact"/>
        <w:ind w:left="851" w:hanging="482"/>
        <w:rPr>
          <w:rFonts w:ascii="微軟正黑體" w:eastAsia="微軟正黑體" w:hAnsi="微軟正黑體" w:cs="華康香港標準楷書"/>
          <w:b/>
          <w:sz w:val="28"/>
          <w:szCs w:val="28"/>
        </w:rPr>
      </w:pPr>
      <w:r w:rsidRPr="002F4373">
        <w:rPr>
          <w:rFonts w:ascii="微軟正黑體" w:eastAsia="微軟正黑體" w:hAnsi="微軟正黑體" w:cs="華康香港標準楷書" w:hint="eastAsia"/>
          <w:b/>
          <w:sz w:val="28"/>
          <w:szCs w:val="28"/>
        </w:rPr>
        <w:lastRenderedPageBreak/>
        <w:t>入選作品定位</w:t>
      </w:r>
    </w:p>
    <w:p w14:paraId="380FB719" w14:textId="77777777" w:rsidR="009A084F" w:rsidRPr="002F4373" w:rsidRDefault="009A084F" w:rsidP="004B04BE">
      <w:pPr>
        <w:adjustRightInd w:val="0"/>
        <w:snapToGrid w:val="0"/>
        <w:spacing w:line="600" w:lineRule="exact"/>
        <w:ind w:left="851"/>
        <w:rPr>
          <w:rFonts w:ascii="微軟正黑體" w:eastAsia="微軟正黑體" w:hAnsi="微軟正黑體" w:cs="華康香港標準楷書"/>
          <w:sz w:val="28"/>
          <w:szCs w:val="28"/>
        </w:rPr>
      </w:pPr>
      <w:r w:rsidRPr="002F4373">
        <w:rPr>
          <w:rFonts w:ascii="微軟正黑體" w:eastAsia="微軟正黑體" w:hAnsi="微軟正黑體" w:cs="華康香港標準楷書" w:hint="eastAsia"/>
          <w:sz w:val="28"/>
          <w:szCs w:val="28"/>
        </w:rPr>
        <w:t>以「綠活工藝。良品美器」為品牌主軸，入選作品定位為貼近生活的藝品化產品，促使大眾用於生活體會於生活，深入日常實踐，創造品味。</w:t>
      </w:r>
    </w:p>
    <w:p w14:paraId="4DEFF98C" w14:textId="77777777" w:rsidR="009A084F" w:rsidRPr="002F4373" w:rsidRDefault="002F4373" w:rsidP="004B04BE">
      <w:pPr>
        <w:adjustRightInd w:val="0"/>
        <w:snapToGrid w:val="0"/>
        <w:spacing w:line="600" w:lineRule="exact"/>
        <w:ind w:left="851"/>
        <w:rPr>
          <w:rFonts w:ascii="微軟正黑體" w:eastAsia="微軟正黑體" w:hAnsi="微軟正黑體" w:cs="華康香港標準楷書"/>
          <w:sz w:val="28"/>
          <w:szCs w:val="28"/>
        </w:rPr>
      </w:pPr>
      <w:r w:rsidRPr="002F4373">
        <w:rPr>
          <w:rFonts w:ascii="標楷體" w:eastAsia="標楷體" w:hAnsi="標楷體"/>
          <w:noProof/>
          <w:sz w:val="32"/>
          <w:szCs w:val="40"/>
        </w:rPr>
        <w:drawing>
          <wp:anchor distT="0" distB="0" distL="114300" distR="114300" simplePos="0" relativeHeight="251676672" behindDoc="0" locked="0" layoutInCell="1" allowOverlap="1" wp14:anchorId="44F4F5C2" wp14:editId="0484E321">
            <wp:simplePos x="0" y="0"/>
            <wp:positionH relativeFrom="column">
              <wp:posOffset>558800</wp:posOffset>
            </wp:positionH>
            <wp:positionV relativeFrom="paragraph">
              <wp:posOffset>46355</wp:posOffset>
            </wp:positionV>
            <wp:extent cx="3752850" cy="2186111"/>
            <wp:effectExtent l="0" t="0" r="0" b="5080"/>
            <wp:wrapNone/>
            <wp:docPr id="50" name="圖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2186111"/>
                    </a:xfrm>
                    <a:prstGeom prst="rect">
                      <a:avLst/>
                    </a:prstGeom>
                    <a:noFill/>
                  </pic:spPr>
                </pic:pic>
              </a:graphicData>
            </a:graphic>
            <wp14:sizeRelH relativeFrom="margin">
              <wp14:pctWidth>0</wp14:pctWidth>
            </wp14:sizeRelH>
            <wp14:sizeRelV relativeFrom="margin">
              <wp14:pctHeight>0</wp14:pctHeight>
            </wp14:sizeRelV>
          </wp:anchor>
        </w:drawing>
      </w:r>
    </w:p>
    <w:p w14:paraId="0A4543EF" w14:textId="77777777" w:rsidR="009A084F" w:rsidRPr="002F4373" w:rsidRDefault="009A084F" w:rsidP="004B04BE">
      <w:pPr>
        <w:adjustRightInd w:val="0"/>
        <w:snapToGrid w:val="0"/>
        <w:spacing w:line="600" w:lineRule="exact"/>
        <w:ind w:left="851"/>
        <w:rPr>
          <w:rFonts w:ascii="微軟正黑體" w:eastAsia="微軟正黑體" w:hAnsi="微軟正黑體" w:cs="華康香港標準楷書"/>
          <w:sz w:val="28"/>
          <w:szCs w:val="28"/>
        </w:rPr>
      </w:pPr>
    </w:p>
    <w:p w14:paraId="1E4BD3A9" w14:textId="77777777" w:rsidR="009A084F" w:rsidRDefault="009A084F" w:rsidP="004B04BE">
      <w:pPr>
        <w:adjustRightInd w:val="0"/>
        <w:snapToGrid w:val="0"/>
        <w:spacing w:line="600" w:lineRule="exact"/>
        <w:ind w:left="851"/>
        <w:rPr>
          <w:rFonts w:ascii="微軟正黑體" w:eastAsia="微軟正黑體" w:hAnsi="微軟正黑體" w:cs="華康香港標準楷書"/>
          <w:szCs w:val="28"/>
        </w:rPr>
      </w:pPr>
    </w:p>
    <w:p w14:paraId="5E03B7D6" w14:textId="77777777" w:rsidR="009A084F" w:rsidRPr="009A084F" w:rsidRDefault="009A084F" w:rsidP="004B04BE">
      <w:pPr>
        <w:adjustRightInd w:val="0"/>
        <w:snapToGrid w:val="0"/>
        <w:spacing w:line="600" w:lineRule="exact"/>
        <w:ind w:left="851"/>
        <w:rPr>
          <w:rFonts w:ascii="微軟正黑體" w:eastAsia="微軟正黑體" w:hAnsi="微軟正黑體" w:cs="華康香港標準楷書"/>
          <w:szCs w:val="28"/>
        </w:rPr>
      </w:pPr>
    </w:p>
    <w:p w14:paraId="4FB0647C" w14:textId="77777777" w:rsidR="009A084F" w:rsidRDefault="009A084F" w:rsidP="004B04BE">
      <w:pPr>
        <w:adjustRightInd w:val="0"/>
        <w:snapToGrid w:val="0"/>
        <w:spacing w:line="600" w:lineRule="exact"/>
        <w:ind w:left="851"/>
        <w:rPr>
          <w:rFonts w:ascii="微軟正黑體" w:eastAsia="微軟正黑體" w:hAnsi="微軟正黑體" w:cs="華康香港標準楷書"/>
          <w:szCs w:val="28"/>
        </w:rPr>
      </w:pPr>
    </w:p>
    <w:p w14:paraId="3D0BB76C" w14:textId="77777777" w:rsidR="0071724C" w:rsidRDefault="0071724C" w:rsidP="004B04BE">
      <w:pPr>
        <w:adjustRightInd w:val="0"/>
        <w:snapToGrid w:val="0"/>
        <w:spacing w:line="600" w:lineRule="exact"/>
        <w:ind w:left="851"/>
        <w:rPr>
          <w:rFonts w:ascii="微軟正黑體" w:eastAsia="微軟正黑體" w:hAnsi="微軟正黑體" w:cs="華康香港標準楷書"/>
          <w:b/>
          <w:szCs w:val="28"/>
        </w:rPr>
      </w:pPr>
    </w:p>
    <w:p w14:paraId="058883ED" w14:textId="77777777" w:rsidR="00B83738" w:rsidRPr="002F4373" w:rsidRDefault="00B83738" w:rsidP="000E6034">
      <w:pPr>
        <w:numPr>
          <w:ilvl w:val="0"/>
          <w:numId w:val="3"/>
        </w:numPr>
        <w:adjustRightInd w:val="0"/>
        <w:snapToGrid w:val="0"/>
        <w:spacing w:line="600" w:lineRule="exact"/>
        <w:ind w:left="851" w:hanging="482"/>
        <w:rPr>
          <w:rFonts w:ascii="微軟正黑體" w:eastAsia="微軟正黑體" w:hAnsi="微軟正黑體" w:cs="華康香港標準楷書"/>
          <w:b/>
          <w:sz w:val="28"/>
          <w:szCs w:val="28"/>
        </w:rPr>
      </w:pPr>
      <w:r w:rsidRPr="002F4373">
        <w:rPr>
          <w:rFonts w:ascii="微軟正黑體" w:eastAsia="微軟正黑體" w:hAnsi="微軟正黑體" w:cs="華康香港標準楷書" w:hint="eastAsia"/>
          <w:b/>
          <w:sz w:val="28"/>
          <w:szCs w:val="28"/>
        </w:rPr>
        <w:t>評選標準</w:t>
      </w:r>
    </w:p>
    <w:p w14:paraId="6139DED5" w14:textId="77777777" w:rsidR="00B83738" w:rsidRPr="002F4373" w:rsidRDefault="009A084F" w:rsidP="004B04BE">
      <w:pPr>
        <w:spacing w:line="600" w:lineRule="exact"/>
        <w:ind w:leftChars="354" w:left="850"/>
        <w:rPr>
          <w:rFonts w:ascii="微軟正黑體" w:eastAsia="微軟正黑體" w:hAnsi="微軟正黑體" w:cs="華康香港標準楷書"/>
          <w:sz w:val="28"/>
          <w:szCs w:val="28"/>
        </w:rPr>
      </w:pPr>
      <w:r w:rsidRPr="002F4373">
        <w:rPr>
          <w:rFonts w:ascii="微軟正黑體" w:eastAsia="微軟正黑體" w:hAnsi="微軟正黑體" w:cs="華康香港標準楷書" w:hint="eastAsia"/>
          <w:sz w:val="28"/>
          <w:szCs w:val="28"/>
        </w:rPr>
        <w:t>扣合品牌主軸「綠活工藝。良品美器」，評選標準以3+1面向綜合考量，讓入選產品切實與市場接軌，使綠活工藝實踐於生活。</w:t>
      </w:r>
    </w:p>
    <w:p w14:paraId="04267304" w14:textId="77777777" w:rsidR="009A084F" w:rsidRPr="002F4373" w:rsidRDefault="009A084F" w:rsidP="004B04BE">
      <w:pPr>
        <w:spacing w:line="600" w:lineRule="exact"/>
        <w:ind w:leftChars="354" w:left="850"/>
        <w:rPr>
          <w:rFonts w:ascii="微軟正黑體" w:eastAsia="微軟正黑體" w:hAnsi="微軟正黑體" w:cs="華康香港標準楷書"/>
          <w:b/>
          <w:sz w:val="28"/>
          <w:szCs w:val="28"/>
          <w:u w:val="single"/>
        </w:rPr>
      </w:pPr>
      <w:r w:rsidRPr="002F4373">
        <w:rPr>
          <w:rFonts w:ascii="微軟正黑體" w:eastAsia="微軟正黑體" w:hAnsi="微軟正黑體" w:cs="華康香港標準楷書" w:hint="eastAsia"/>
          <w:b/>
          <w:sz w:val="28"/>
          <w:szCs w:val="28"/>
          <w:u w:val="single"/>
        </w:rPr>
        <w:t>01 生產取向</w:t>
      </w:r>
    </w:p>
    <w:p w14:paraId="52170791" w14:textId="77777777" w:rsidR="009A084F" w:rsidRPr="002F4373" w:rsidRDefault="009A084F" w:rsidP="004B04BE">
      <w:pPr>
        <w:spacing w:line="600" w:lineRule="exact"/>
        <w:ind w:leftChars="354" w:left="850"/>
        <w:rPr>
          <w:rFonts w:ascii="微軟正黑體" w:eastAsia="微軟正黑體" w:hAnsi="微軟正黑體" w:cs="華康香港標準楷書"/>
          <w:sz w:val="28"/>
          <w:szCs w:val="28"/>
        </w:rPr>
      </w:pPr>
      <w:r w:rsidRPr="002F4373">
        <w:rPr>
          <w:rFonts w:ascii="微軟正黑體" w:eastAsia="微軟正黑體" w:hAnsi="微軟正黑體" w:cs="華康香港標準楷書" w:hint="eastAsia"/>
          <w:sz w:val="28"/>
          <w:szCs w:val="28"/>
        </w:rPr>
        <w:t>自然共生：使用天然素材或再生材料。</w:t>
      </w:r>
    </w:p>
    <w:p w14:paraId="588A1878" w14:textId="77777777" w:rsidR="009A084F" w:rsidRPr="002F4373" w:rsidRDefault="009A084F" w:rsidP="004B04BE">
      <w:pPr>
        <w:spacing w:line="600" w:lineRule="exact"/>
        <w:ind w:leftChars="354" w:left="850"/>
        <w:rPr>
          <w:rFonts w:ascii="微軟正黑體" w:eastAsia="微軟正黑體" w:hAnsi="微軟正黑體" w:cs="華康香港標準楷書"/>
          <w:sz w:val="28"/>
          <w:szCs w:val="28"/>
        </w:rPr>
      </w:pPr>
      <w:r w:rsidRPr="002F4373">
        <w:rPr>
          <w:rFonts w:ascii="微軟正黑體" w:eastAsia="微軟正黑體" w:hAnsi="微軟正黑體" w:cs="華康香港標準楷書" w:hint="eastAsia"/>
          <w:sz w:val="28"/>
          <w:szCs w:val="28"/>
        </w:rPr>
        <w:t>技術本質：製程具一定之工藝技法。</w:t>
      </w:r>
    </w:p>
    <w:p w14:paraId="44D9A8C8" w14:textId="77777777" w:rsidR="009A084F" w:rsidRPr="002F4373" w:rsidRDefault="009A084F" w:rsidP="004B04BE">
      <w:pPr>
        <w:spacing w:line="600" w:lineRule="exact"/>
        <w:ind w:leftChars="354" w:left="850"/>
        <w:rPr>
          <w:rFonts w:ascii="微軟正黑體" w:eastAsia="微軟正黑體" w:hAnsi="微軟正黑體" w:cs="華康香港標準楷書"/>
          <w:sz w:val="28"/>
          <w:szCs w:val="28"/>
        </w:rPr>
      </w:pPr>
      <w:r w:rsidRPr="002F4373">
        <w:rPr>
          <w:rFonts w:ascii="微軟正黑體" w:eastAsia="微軟正黑體" w:hAnsi="微軟正黑體" w:cs="華康香港標準楷書" w:hint="eastAsia"/>
          <w:sz w:val="28"/>
          <w:szCs w:val="28"/>
        </w:rPr>
        <w:t>材料應用：製作上順應、善用並發揮材料特性。</w:t>
      </w:r>
    </w:p>
    <w:p w14:paraId="6D2CDDCA" w14:textId="77777777" w:rsidR="009A084F" w:rsidRPr="002F4373" w:rsidRDefault="009A084F" w:rsidP="004B04BE">
      <w:pPr>
        <w:spacing w:line="600" w:lineRule="exact"/>
        <w:ind w:leftChars="354" w:left="850"/>
        <w:rPr>
          <w:rFonts w:ascii="微軟正黑體" w:eastAsia="微軟正黑體" w:hAnsi="微軟正黑體" w:cs="華康香港標準楷書"/>
          <w:b/>
          <w:sz w:val="28"/>
          <w:szCs w:val="28"/>
          <w:u w:val="single"/>
        </w:rPr>
      </w:pPr>
      <w:r w:rsidRPr="002F4373">
        <w:rPr>
          <w:rFonts w:ascii="微軟正黑體" w:eastAsia="微軟正黑體" w:hAnsi="微軟正黑體" w:cs="華康香港標準楷書" w:hint="eastAsia"/>
          <w:b/>
          <w:sz w:val="28"/>
          <w:szCs w:val="28"/>
          <w:u w:val="single"/>
        </w:rPr>
        <w:t>02 生活取向</w:t>
      </w:r>
    </w:p>
    <w:p w14:paraId="6D45861E" w14:textId="77777777" w:rsidR="009A084F" w:rsidRPr="002F4373" w:rsidRDefault="009A084F" w:rsidP="004B04BE">
      <w:pPr>
        <w:spacing w:line="600" w:lineRule="exact"/>
        <w:ind w:leftChars="354" w:left="850"/>
        <w:rPr>
          <w:rFonts w:ascii="微軟正黑體" w:eastAsia="微軟正黑體" w:hAnsi="微軟正黑體" w:cs="華康香港標準楷書"/>
          <w:sz w:val="28"/>
          <w:szCs w:val="28"/>
        </w:rPr>
      </w:pPr>
      <w:r w:rsidRPr="002F4373">
        <w:rPr>
          <w:rFonts w:ascii="微軟正黑體" w:eastAsia="微軟正黑體" w:hAnsi="微軟正黑體" w:cs="華康香港標準楷書" w:hint="eastAsia"/>
          <w:sz w:val="28"/>
          <w:szCs w:val="28"/>
        </w:rPr>
        <w:t>人體工學：具實用性，並符合使用者生理及心理需求。</w:t>
      </w:r>
    </w:p>
    <w:p w14:paraId="1F3710C8" w14:textId="77777777" w:rsidR="009A084F" w:rsidRPr="002F4373" w:rsidRDefault="009A084F" w:rsidP="004B04BE">
      <w:pPr>
        <w:spacing w:line="600" w:lineRule="exact"/>
        <w:ind w:leftChars="354" w:left="850"/>
        <w:rPr>
          <w:rFonts w:ascii="微軟正黑體" w:eastAsia="微軟正黑體" w:hAnsi="微軟正黑體" w:cs="華康香港標準楷書"/>
          <w:sz w:val="28"/>
          <w:szCs w:val="28"/>
        </w:rPr>
      </w:pPr>
      <w:r w:rsidRPr="002F4373">
        <w:rPr>
          <w:rFonts w:ascii="微軟正黑體" w:eastAsia="微軟正黑體" w:hAnsi="微軟正黑體" w:cs="華康香港標準楷書" w:hint="eastAsia"/>
          <w:sz w:val="28"/>
          <w:szCs w:val="28"/>
        </w:rPr>
        <w:t>產品美學：設計符合當代審美觀及產品整體平衡度。</w:t>
      </w:r>
    </w:p>
    <w:p w14:paraId="1E8B8114" w14:textId="77777777" w:rsidR="009A084F" w:rsidRPr="002F4373" w:rsidRDefault="009A084F" w:rsidP="004B04BE">
      <w:pPr>
        <w:spacing w:line="600" w:lineRule="exact"/>
        <w:ind w:leftChars="354" w:left="850"/>
        <w:rPr>
          <w:rFonts w:ascii="微軟正黑體" w:eastAsia="微軟正黑體" w:hAnsi="微軟正黑體" w:cs="華康香港標準楷書"/>
          <w:sz w:val="28"/>
          <w:szCs w:val="28"/>
        </w:rPr>
      </w:pPr>
      <w:r w:rsidRPr="002F4373">
        <w:rPr>
          <w:rFonts w:ascii="微軟正黑體" w:eastAsia="微軟正黑體" w:hAnsi="微軟正黑體" w:cs="華康香港標準楷書" w:hint="eastAsia"/>
          <w:sz w:val="28"/>
          <w:szCs w:val="28"/>
        </w:rPr>
        <w:t>優良品質：成品品質良好、配套整體包裝。</w:t>
      </w:r>
    </w:p>
    <w:p w14:paraId="68E3AD7C" w14:textId="77777777" w:rsidR="009A084F" w:rsidRPr="002F4373" w:rsidRDefault="009A084F" w:rsidP="004B04BE">
      <w:pPr>
        <w:spacing w:line="600" w:lineRule="exact"/>
        <w:ind w:leftChars="354" w:left="850"/>
        <w:rPr>
          <w:rFonts w:ascii="微軟正黑體" w:eastAsia="微軟正黑體" w:hAnsi="微軟正黑體" w:cs="華康香港標準楷書"/>
          <w:b/>
          <w:sz w:val="28"/>
          <w:szCs w:val="28"/>
          <w:u w:val="single"/>
        </w:rPr>
      </w:pPr>
      <w:r w:rsidRPr="002F4373">
        <w:rPr>
          <w:rFonts w:ascii="微軟正黑體" w:eastAsia="微軟正黑體" w:hAnsi="微軟正黑體" w:cs="華康香港標準楷書" w:hint="eastAsia"/>
          <w:b/>
          <w:sz w:val="28"/>
          <w:szCs w:val="28"/>
          <w:u w:val="single"/>
        </w:rPr>
        <w:t>03 生命取向</w:t>
      </w:r>
    </w:p>
    <w:p w14:paraId="01836A5B" w14:textId="77777777" w:rsidR="009A084F" w:rsidRPr="002F4373" w:rsidRDefault="009A084F" w:rsidP="004B04BE">
      <w:pPr>
        <w:spacing w:line="600" w:lineRule="exact"/>
        <w:ind w:leftChars="354" w:left="850"/>
        <w:rPr>
          <w:rFonts w:ascii="微軟正黑體" w:eastAsia="微軟正黑體" w:hAnsi="微軟正黑體" w:cs="華康香港標準楷書"/>
          <w:sz w:val="28"/>
          <w:szCs w:val="28"/>
        </w:rPr>
      </w:pPr>
      <w:r w:rsidRPr="002F4373">
        <w:rPr>
          <w:rFonts w:ascii="微軟正黑體" w:eastAsia="微軟正黑體" w:hAnsi="微軟正黑體" w:cs="華康香港標準楷書" w:hint="eastAsia"/>
          <w:sz w:val="28"/>
          <w:szCs w:val="28"/>
        </w:rPr>
        <w:t>在地連結：與生產地之人、文化或在地材料產生連結。</w:t>
      </w:r>
    </w:p>
    <w:p w14:paraId="2993E5A6" w14:textId="77777777" w:rsidR="009A084F" w:rsidRPr="002F4373" w:rsidRDefault="009A084F" w:rsidP="004B04BE">
      <w:pPr>
        <w:spacing w:line="600" w:lineRule="exact"/>
        <w:ind w:leftChars="354" w:left="850"/>
        <w:rPr>
          <w:rFonts w:ascii="微軟正黑體" w:eastAsia="微軟正黑體" w:hAnsi="微軟正黑體" w:cs="華康香港標準楷書"/>
          <w:sz w:val="28"/>
          <w:szCs w:val="28"/>
        </w:rPr>
      </w:pPr>
      <w:r w:rsidRPr="002F4373">
        <w:rPr>
          <w:rFonts w:ascii="微軟正黑體" w:eastAsia="微軟正黑體" w:hAnsi="微軟正黑體" w:cs="華康香港標準楷書" w:hint="eastAsia"/>
          <w:sz w:val="28"/>
          <w:szCs w:val="28"/>
        </w:rPr>
        <w:t>創新優化：具未來設計趨勢或製程優化後可降低對環境之衝擊。</w:t>
      </w:r>
    </w:p>
    <w:p w14:paraId="29DDDAD0" w14:textId="77777777" w:rsidR="009A084F" w:rsidRPr="002F4373" w:rsidRDefault="009A084F" w:rsidP="004B04BE">
      <w:pPr>
        <w:spacing w:line="600" w:lineRule="exact"/>
        <w:ind w:leftChars="354" w:left="850"/>
        <w:rPr>
          <w:rFonts w:ascii="微軟正黑體" w:eastAsia="微軟正黑體" w:hAnsi="微軟正黑體" w:cs="華康香港標準楷書"/>
          <w:sz w:val="28"/>
          <w:szCs w:val="28"/>
        </w:rPr>
      </w:pPr>
      <w:r w:rsidRPr="002F4373">
        <w:rPr>
          <w:rFonts w:ascii="微軟正黑體" w:eastAsia="微軟正黑體" w:hAnsi="微軟正黑體" w:cs="華康香港標準楷書" w:hint="eastAsia"/>
          <w:sz w:val="28"/>
          <w:szCs w:val="28"/>
        </w:rPr>
        <w:lastRenderedPageBreak/>
        <w:t>永續利用：損壞可修復，生命週期過後易於回收再利用。</w:t>
      </w:r>
    </w:p>
    <w:p w14:paraId="3F2023CF" w14:textId="77777777" w:rsidR="009A084F" w:rsidRPr="002F4373" w:rsidRDefault="009A084F" w:rsidP="004B04BE">
      <w:pPr>
        <w:spacing w:line="600" w:lineRule="exact"/>
        <w:ind w:leftChars="354" w:left="850"/>
        <w:rPr>
          <w:rFonts w:ascii="微軟正黑體" w:eastAsia="微軟正黑體" w:hAnsi="微軟正黑體" w:cs="華康香港標準楷書"/>
          <w:b/>
          <w:sz w:val="28"/>
          <w:szCs w:val="28"/>
          <w:u w:val="single"/>
        </w:rPr>
      </w:pPr>
      <w:r w:rsidRPr="002F4373">
        <w:rPr>
          <w:rFonts w:ascii="微軟正黑體" w:eastAsia="微軟正黑體" w:hAnsi="微軟正黑體" w:cs="華康香港標準楷書" w:hint="eastAsia"/>
          <w:b/>
          <w:sz w:val="28"/>
          <w:szCs w:val="28"/>
          <w:u w:val="single"/>
        </w:rPr>
        <w:t>+1 市場推介度</w:t>
      </w:r>
    </w:p>
    <w:p w14:paraId="4F0A8DE8" w14:textId="77777777" w:rsidR="009A084F" w:rsidRPr="002F4373" w:rsidRDefault="009A084F" w:rsidP="004B04BE">
      <w:pPr>
        <w:spacing w:line="600" w:lineRule="exact"/>
        <w:ind w:leftChars="354" w:left="850"/>
        <w:rPr>
          <w:rFonts w:ascii="微軟正黑體" w:eastAsia="微軟正黑體" w:hAnsi="微軟正黑體" w:cs="華康香港標準楷書"/>
          <w:sz w:val="28"/>
          <w:szCs w:val="28"/>
        </w:rPr>
      </w:pPr>
      <w:r w:rsidRPr="002F4373">
        <w:rPr>
          <w:rFonts w:ascii="微軟正黑體" w:eastAsia="微軟正黑體" w:hAnsi="微軟正黑體" w:cs="華康香港標準楷書" w:hint="eastAsia"/>
          <w:sz w:val="28"/>
          <w:szCs w:val="28"/>
        </w:rPr>
        <w:t>產品具市場性及推薦潛力。</w:t>
      </w:r>
    </w:p>
    <w:p w14:paraId="62F2ED5F" w14:textId="77777777" w:rsidR="009A084F" w:rsidRPr="004B04BE" w:rsidRDefault="00244380" w:rsidP="00B377CF">
      <w:pPr>
        <w:spacing w:beforeLines="100" w:before="360" w:line="500" w:lineRule="exact"/>
        <w:rPr>
          <w:rFonts w:ascii="微軟正黑體" w:eastAsia="微軟正黑體" w:hAnsi="微軟正黑體" w:cs="華康香港標準楷書"/>
          <w:b/>
          <w:sz w:val="32"/>
          <w:szCs w:val="28"/>
        </w:rPr>
      </w:pPr>
      <w:r w:rsidRPr="004B04BE">
        <w:rPr>
          <w:rFonts w:ascii="微軟正黑體" w:eastAsia="微軟正黑體" w:hAnsi="微軟正黑體" w:cs="華康香港標準楷書" w:hint="eastAsia"/>
          <w:b/>
          <w:sz w:val="32"/>
          <w:szCs w:val="28"/>
        </w:rPr>
        <w:t>八</w:t>
      </w:r>
      <w:r w:rsidR="00B377CF" w:rsidRPr="004B04BE">
        <w:rPr>
          <w:rFonts w:ascii="微軟正黑體" w:eastAsia="微軟正黑體" w:hAnsi="微軟正黑體" w:cs="華康香港標準楷書" w:hint="eastAsia"/>
          <w:b/>
          <w:sz w:val="32"/>
          <w:szCs w:val="28"/>
        </w:rPr>
        <w:t xml:space="preserve"> / 入選效益</w:t>
      </w:r>
    </w:p>
    <w:p w14:paraId="1C894B87" w14:textId="77777777" w:rsidR="00B377CF" w:rsidRPr="004B04BE" w:rsidRDefault="00242E0F" w:rsidP="004B04BE">
      <w:pPr>
        <w:spacing w:line="600" w:lineRule="exact"/>
        <w:ind w:leftChars="177" w:left="425"/>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獲</w:t>
      </w:r>
      <w:r w:rsidR="00B377CF" w:rsidRPr="004B04BE">
        <w:rPr>
          <w:rFonts w:ascii="微軟正黑體" w:eastAsia="微軟正黑體" w:hAnsi="微軟正黑體" w:cs="華康香港標準楷書" w:hint="eastAsia"/>
          <w:sz w:val="28"/>
          <w:szCs w:val="28"/>
        </w:rPr>
        <w:t>「品牌形象加值」及「行銷資源挹注」兩大面向之資源挹注。</w:t>
      </w:r>
    </w:p>
    <w:p w14:paraId="5A2330BD" w14:textId="77777777" w:rsidR="00B377CF" w:rsidRPr="004B04BE" w:rsidRDefault="00B377CF" w:rsidP="004B04BE">
      <w:pPr>
        <w:spacing w:line="600" w:lineRule="exact"/>
        <w:ind w:leftChars="177" w:left="425"/>
        <w:rPr>
          <w:rFonts w:ascii="微軟正黑體" w:eastAsia="微軟正黑體" w:hAnsi="微軟正黑體" w:cs="華康香港標準楷書"/>
          <w:b/>
          <w:sz w:val="28"/>
          <w:szCs w:val="28"/>
          <w:u w:val="single"/>
        </w:rPr>
      </w:pPr>
      <w:r w:rsidRPr="004B04BE">
        <w:rPr>
          <w:rFonts w:ascii="微軟正黑體" w:eastAsia="微軟正黑體" w:hAnsi="微軟正黑體" w:cs="華康香港標準楷書" w:hint="eastAsia"/>
          <w:b/>
          <w:sz w:val="28"/>
          <w:szCs w:val="28"/>
          <w:u w:val="single"/>
        </w:rPr>
        <w:t>品牌形象加值</w:t>
      </w:r>
    </w:p>
    <w:p w14:paraId="1311B36E" w14:textId="77777777" w:rsidR="00B377CF" w:rsidRPr="004B04BE" w:rsidRDefault="00B377CF" w:rsidP="004B04BE">
      <w:pPr>
        <w:spacing w:line="600" w:lineRule="exact"/>
        <w:ind w:leftChars="177" w:left="755" w:hangingChars="118" w:hanging="330"/>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1.入選標誌使用資格：可以貼紙、標籤、直接印刷或其他方式載附於入選作品本體，或使用於以入選作品為主體之宣傳品，於使用上須遵守標誌授權權利義務相關事項。</w:t>
      </w:r>
    </w:p>
    <w:p w14:paraId="291D449A" w14:textId="77777777" w:rsidR="00B377CF" w:rsidRPr="004B04BE" w:rsidRDefault="00B377CF" w:rsidP="004B04BE">
      <w:pPr>
        <w:spacing w:line="600" w:lineRule="exact"/>
        <w:ind w:leftChars="177" w:left="425"/>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2.入選發表典禮：公開授予榮耀，獲頒產品入選證書及獎座。</w:t>
      </w:r>
    </w:p>
    <w:p w14:paraId="62DD7FEA" w14:textId="77777777" w:rsidR="00B377CF" w:rsidRPr="004B04BE" w:rsidRDefault="00B377CF" w:rsidP="004B04BE">
      <w:pPr>
        <w:spacing w:line="600" w:lineRule="exact"/>
        <w:ind w:leftChars="177" w:left="425"/>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3.收錄年度入選產品型錄：公部門推薦提升信任度。</w:t>
      </w:r>
    </w:p>
    <w:p w14:paraId="66812825" w14:textId="77777777" w:rsidR="00B377CF" w:rsidRPr="004B04BE" w:rsidRDefault="00B377CF" w:rsidP="004B04BE">
      <w:pPr>
        <w:spacing w:line="600" w:lineRule="exact"/>
        <w:ind w:leftChars="177" w:left="425"/>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4.產品內容形塑：文案轉譯、商業拍攝等產品轉譯措施。</w:t>
      </w:r>
    </w:p>
    <w:p w14:paraId="03EE021D" w14:textId="77777777" w:rsidR="00B377CF" w:rsidRPr="004B04BE" w:rsidRDefault="00B377CF" w:rsidP="004B04BE">
      <w:pPr>
        <w:spacing w:line="600" w:lineRule="exact"/>
        <w:ind w:leftChars="177" w:left="425"/>
        <w:rPr>
          <w:rFonts w:ascii="微軟正黑體" w:eastAsia="微軟正黑體" w:hAnsi="微軟正黑體" w:cs="華康香港標準楷書"/>
          <w:b/>
          <w:sz w:val="28"/>
          <w:szCs w:val="28"/>
          <w:u w:val="single"/>
        </w:rPr>
      </w:pPr>
      <w:r w:rsidRPr="004B04BE">
        <w:rPr>
          <w:rFonts w:ascii="微軟正黑體" w:eastAsia="微軟正黑體" w:hAnsi="微軟正黑體" w:cs="華康香港標準楷書" w:hint="eastAsia"/>
          <w:b/>
          <w:sz w:val="28"/>
          <w:szCs w:val="28"/>
          <w:u w:val="single"/>
        </w:rPr>
        <w:t>行銷資源挹注</w:t>
      </w:r>
    </w:p>
    <w:p w14:paraId="5CD3D0E0" w14:textId="77777777" w:rsidR="00B377CF" w:rsidRPr="004B04BE" w:rsidRDefault="00B377CF" w:rsidP="004B04BE">
      <w:pPr>
        <w:spacing w:line="600" w:lineRule="exact"/>
        <w:ind w:leftChars="177" w:left="425"/>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1.社群媒體行銷宣傳曝光。</w:t>
      </w:r>
    </w:p>
    <w:p w14:paraId="45010002" w14:textId="77777777" w:rsidR="00B377CF" w:rsidRPr="004B04BE" w:rsidRDefault="00B377CF" w:rsidP="004B04BE">
      <w:pPr>
        <w:spacing w:line="600" w:lineRule="exact"/>
        <w:ind w:leftChars="177" w:left="425"/>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2.參與各類展覽展售推廣活動。</w:t>
      </w:r>
    </w:p>
    <w:p w14:paraId="526A3660" w14:textId="77777777" w:rsidR="00B377CF" w:rsidRPr="004B04BE" w:rsidRDefault="00B377CF" w:rsidP="004B04BE">
      <w:pPr>
        <w:spacing w:line="600" w:lineRule="exact"/>
        <w:ind w:leftChars="177" w:left="425"/>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3.市場通路引介合作銷售、機關禮贈品優先推薦。</w:t>
      </w:r>
    </w:p>
    <w:p w14:paraId="4FB4DF0F" w14:textId="77777777" w:rsidR="00B377CF" w:rsidRPr="004B04BE" w:rsidRDefault="00B377CF" w:rsidP="004B04BE">
      <w:pPr>
        <w:spacing w:line="600" w:lineRule="exact"/>
        <w:ind w:leftChars="177" w:left="425"/>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4.線上商務推廣輔導拓展、輔助開創多元行銷及銷售管道。</w:t>
      </w:r>
    </w:p>
    <w:p w14:paraId="68DE28A6" w14:textId="77777777" w:rsidR="00B83738" w:rsidRPr="004B04BE" w:rsidRDefault="00244380" w:rsidP="00B377CF">
      <w:pPr>
        <w:adjustRightInd w:val="0"/>
        <w:snapToGrid w:val="0"/>
        <w:spacing w:beforeLines="100" w:before="360" w:line="500" w:lineRule="exact"/>
        <w:rPr>
          <w:rFonts w:ascii="微軟正黑體" w:eastAsia="微軟正黑體" w:hAnsi="微軟正黑體" w:cs="華康香港標準楷書"/>
          <w:b/>
          <w:sz w:val="32"/>
          <w:szCs w:val="28"/>
        </w:rPr>
      </w:pPr>
      <w:r w:rsidRPr="004B04BE">
        <w:rPr>
          <w:rFonts w:ascii="微軟正黑體" w:eastAsia="微軟正黑體" w:hAnsi="微軟正黑體" w:cs="華康香港標準楷書" w:hint="eastAsia"/>
          <w:b/>
          <w:sz w:val="32"/>
          <w:szCs w:val="28"/>
        </w:rPr>
        <w:t>九</w:t>
      </w:r>
      <w:r w:rsidR="00B83738" w:rsidRPr="004B04BE">
        <w:rPr>
          <w:rFonts w:ascii="微軟正黑體" w:eastAsia="微軟正黑體" w:hAnsi="微軟正黑體" w:cs="華康香港標準楷書" w:hint="eastAsia"/>
          <w:b/>
          <w:sz w:val="32"/>
          <w:szCs w:val="28"/>
        </w:rPr>
        <w:t xml:space="preserve"> / 注意事項</w:t>
      </w:r>
    </w:p>
    <w:p w14:paraId="2DCA5F38" w14:textId="77777777" w:rsidR="00B83738" w:rsidRPr="004B04BE" w:rsidRDefault="00B83738" w:rsidP="000E6034">
      <w:pPr>
        <w:numPr>
          <w:ilvl w:val="0"/>
          <w:numId w:val="5"/>
        </w:numPr>
        <w:adjustRightInd w:val="0"/>
        <w:snapToGrid w:val="0"/>
        <w:spacing w:line="600" w:lineRule="exact"/>
        <w:ind w:left="851"/>
        <w:rPr>
          <w:rFonts w:ascii="微軟正黑體" w:eastAsia="微軟正黑體" w:hAnsi="微軟正黑體" w:cs="華康香港標準楷書"/>
          <w:b/>
          <w:bCs/>
          <w:sz w:val="28"/>
          <w:szCs w:val="28"/>
        </w:rPr>
      </w:pPr>
      <w:r w:rsidRPr="004B04BE">
        <w:rPr>
          <w:rFonts w:ascii="微軟正黑體" w:eastAsia="微軟正黑體" w:hAnsi="微軟正黑體" w:cs="華康香港標準楷書" w:hint="eastAsia"/>
          <w:b/>
          <w:bCs/>
          <w:sz w:val="28"/>
          <w:szCs w:val="28"/>
        </w:rPr>
        <w:t>報名及評選注意事項</w:t>
      </w:r>
    </w:p>
    <w:p w14:paraId="47B3A4EF" w14:textId="77777777" w:rsidR="00242E0F" w:rsidRPr="004B04BE" w:rsidRDefault="00B83738" w:rsidP="000E6034">
      <w:pPr>
        <w:numPr>
          <w:ilvl w:val="0"/>
          <w:numId w:val="9"/>
        </w:numPr>
        <w:adjustRightInd w:val="0"/>
        <w:snapToGrid w:val="0"/>
        <w:spacing w:line="600" w:lineRule="exact"/>
        <w:ind w:left="1134" w:hanging="283"/>
        <w:rPr>
          <w:rFonts w:ascii="微軟正黑體" w:eastAsia="微軟正黑體" w:hAnsi="微軟正黑體" w:cs="華康香港標準楷書"/>
          <w:bCs/>
          <w:sz w:val="28"/>
          <w:szCs w:val="28"/>
        </w:rPr>
      </w:pPr>
      <w:r w:rsidRPr="004B04BE">
        <w:rPr>
          <w:rFonts w:ascii="微軟正黑體" w:eastAsia="微軟正黑體" w:hAnsi="微軟正黑體" w:cs="華康香港標準楷書" w:hint="eastAsia"/>
          <w:sz w:val="28"/>
          <w:szCs w:val="28"/>
        </w:rPr>
        <w:t>凡報名之廠商，視同同意並遵守本簡章各項內容，所有附件視為本簡章之一部分。</w:t>
      </w:r>
    </w:p>
    <w:p w14:paraId="51CB4A80" w14:textId="77777777" w:rsidR="00242E0F" w:rsidRPr="004B04BE" w:rsidRDefault="00B83738" w:rsidP="000E6034">
      <w:pPr>
        <w:numPr>
          <w:ilvl w:val="0"/>
          <w:numId w:val="9"/>
        </w:numPr>
        <w:adjustRightInd w:val="0"/>
        <w:snapToGrid w:val="0"/>
        <w:spacing w:line="600" w:lineRule="exact"/>
        <w:ind w:left="1134" w:hanging="283"/>
        <w:rPr>
          <w:rFonts w:ascii="微軟正黑體" w:eastAsia="微軟正黑體" w:hAnsi="微軟正黑體" w:cs="華康香港標準楷書"/>
          <w:bCs/>
          <w:sz w:val="28"/>
          <w:szCs w:val="28"/>
        </w:rPr>
      </w:pPr>
      <w:r w:rsidRPr="004B04BE">
        <w:rPr>
          <w:rFonts w:ascii="微軟正黑體" w:eastAsia="微軟正黑體" w:hAnsi="微軟正黑體" w:cs="華康香港標準楷書" w:hint="eastAsia"/>
          <w:sz w:val="28"/>
          <w:szCs w:val="28"/>
        </w:rPr>
        <w:t>廠商需確保報名作品為其原創、擁有所有權，並不得有仿冒、抄襲等侵害他人智慧財產權或侵害其他權益之情事，違反者，本中心有</w:t>
      </w:r>
      <w:r w:rsidRPr="004B04BE">
        <w:rPr>
          <w:rFonts w:ascii="微軟正黑體" w:eastAsia="微軟正黑體" w:hAnsi="微軟正黑體" w:cs="華康香港標準楷書" w:hint="eastAsia"/>
          <w:sz w:val="28"/>
          <w:szCs w:val="28"/>
        </w:rPr>
        <w:lastRenderedPageBreak/>
        <w:t>權取消徵件參與資格，或撤銷作品入選資格，如涉相關法律上應負責任，概由報名廠商自行承擔。</w:t>
      </w:r>
    </w:p>
    <w:p w14:paraId="7EF5FCFE" w14:textId="77777777" w:rsidR="00242E0F" w:rsidRPr="004B04BE" w:rsidRDefault="00B83738" w:rsidP="000E6034">
      <w:pPr>
        <w:numPr>
          <w:ilvl w:val="0"/>
          <w:numId w:val="9"/>
        </w:numPr>
        <w:adjustRightInd w:val="0"/>
        <w:snapToGrid w:val="0"/>
        <w:spacing w:line="600" w:lineRule="exact"/>
        <w:ind w:left="1134" w:hanging="283"/>
        <w:rPr>
          <w:rFonts w:ascii="微軟正黑體" w:eastAsia="微軟正黑體" w:hAnsi="微軟正黑體" w:cs="華康香港標準楷書"/>
          <w:bCs/>
          <w:sz w:val="28"/>
          <w:szCs w:val="28"/>
        </w:rPr>
      </w:pPr>
      <w:r w:rsidRPr="004B04BE">
        <w:rPr>
          <w:rFonts w:ascii="微軟正黑體" w:eastAsia="微軟正黑體" w:hAnsi="微軟正黑體" w:cs="華康香港標準楷書" w:hint="eastAsia"/>
          <w:sz w:val="28"/>
          <w:szCs w:val="28"/>
        </w:rPr>
        <w:t>評選期間本中心得視需要請廠商提出相關補充說明或</w:t>
      </w:r>
      <w:r w:rsidR="00B377CF" w:rsidRPr="004B04BE">
        <w:rPr>
          <w:rFonts w:ascii="微軟正黑體" w:eastAsia="微軟正黑體" w:hAnsi="微軟正黑體" w:cs="華康香港標準楷書" w:hint="eastAsia"/>
          <w:sz w:val="28"/>
          <w:szCs w:val="28"/>
        </w:rPr>
        <w:t>隨機</w:t>
      </w:r>
      <w:r w:rsidRPr="004B04BE">
        <w:rPr>
          <w:rFonts w:ascii="微軟正黑體" w:eastAsia="微軟正黑體" w:hAnsi="微軟正黑體" w:cs="華康香港標準楷書" w:hint="eastAsia"/>
          <w:sz w:val="28"/>
          <w:szCs w:val="28"/>
        </w:rPr>
        <w:t>進行製作地點</w:t>
      </w:r>
      <w:r w:rsidR="00B377CF" w:rsidRPr="004B04BE">
        <w:rPr>
          <w:rFonts w:ascii="微軟正黑體" w:eastAsia="微軟正黑體" w:hAnsi="微軟正黑體" w:cs="華康香港標準楷書" w:hint="eastAsia"/>
          <w:sz w:val="28"/>
          <w:szCs w:val="28"/>
        </w:rPr>
        <w:t>之訪視查核，拒絕提供或無法配合之廠商，本中心得取消徵選</w:t>
      </w:r>
      <w:r w:rsidRPr="004B04BE">
        <w:rPr>
          <w:rFonts w:ascii="微軟正黑體" w:eastAsia="微軟正黑體" w:hAnsi="微軟正黑體" w:cs="華康香港標準楷書" w:hint="eastAsia"/>
          <w:sz w:val="28"/>
          <w:szCs w:val="28"/>
        </w:rPr>
        <w:t>參與資格。</w:t>
      </w:r>
      <w:r w:rsidR="00B377CF" w:rsidRPr="004B04BE">
        <w:rPr>
          <w:rFonts w:ascii="微軟正黑體" w:eastAsia="微軟正黑體" w:hAnsi="微軟正黑體" w:cs="華康香港標準楷書" w:hint="eastAsia"/>
          <w:sz w:val="28"/>
          <w:szCs w:val="28"/>
        </w:rPr>
        <w:t>製作地點</w:t>
      </w:r>
      <w:r w:rsidRPr="004B04BE">
        <w:rPr>
          <w:rFonts w:ascii="微軟正黑體" w:eastAsia="微軟正黑體" w:hAnsi="微軟正黑體" w:cs="華康香港標準楷書" w:hint="eastAsia"/>
          <w:sz w:val="28"/>
          <w:szCs w:val="28"/>
        </w:rPr>
        <w:t>訪視</w:t>
      </w:r>
      <w:r w:rsidR="00B377CF" w:rsidRPr="004B04BE">
        <w:rPr>
          <w:rFonts w:ascii="微軟正黑體" w:eastAsia="微軟正黑體" w:hAnsi="微軟正黑體" w:cs="華康香港標準楷書" w:hint="eastAsia"/>
          <w:sz w:val="28"/>
          <w:szCs w:val="28"/>
        </w:rPr>
        <w:t>查核</w:t>
      </w:r>
      <w:r w:rsidRPr="004B04BE">
        <w:rPr>
          <w:rFonts w:ascii="微軟正黑體" w:eastAsia="微軟正黑體" w:hAnsi="微軟正黑體" w:cs="華康香港標準楷書" w:hint="eastAsia"/>
          <w:sz w:val="28"/>
          <w:szCs w:val="28"/>
        </w:rPr>
        <w:t>以報名時廠商提供之作品製作地點地址為主</w:t>
      </w:r>
      <w:r w:rsidRPr="004B04BE">
        <w:rPr>
          <w:rFonts w:ascii="微軟正黑體" w:eastAsia="微軟正黑體" w:hAnsi="微軟正黑體" w:cs="華康香港標準楷書"/>
          <w:sz w:val="28"/>
          <w:szCs w:val="28"/>
        </w:rPr>
        <w:t>。</w:t>
      </w:r>
      <w:r w:rsidRPr="004B04BE">
        <w:rPr>
          <w:rFonts w:ascii="微軟正黑體" w:eastAsia="微軟正黑體" w:hAnsi="微軟正黑體" w:cs="華康香港標準楷書" w:hint="eastAsia"/>
          <w:sz w:val="28"/>
          <w:szCs w:val="28"/>
        </w:rPr>
        <w:t>訪視時間由本中心另行安排，廠商須配合本中心安排之時間派員一同進行訪視作業。</w:t>
      </w:r>
    </w:p>
    <w:p w14:paraId="3DF79D13" w14:textId="77777777" w:rsidR="00B377CF" w:rsidRPr="004B04BE" w:rsidRDefault="00B377CF" w:rsidP="000E6034">
      <w:pPr>
        <w:numPr>
          <w:ilvl w:val="0"/>
          <w:numId w:val="9"/>
        </w:numPr>
        <w:adjustRightInd w:val="0"/>
        <w:snapToGrid w:val="0"/>
        <w:spacing w:line="600" w:lineRule="exact"/>
        <w:ind w:left="1134" w:hanging="283"/>
        <w:rPr>
          <w:rFonts w:ascii="微軟正黑體" w:eastAsia="微軟正黑體" w:hAnsi="微軟正黑體" w:cs="華康香港標準楷書"/>
          <w:bCs/>
          <w:sz w:val="28"/>
          <w:szCs w:val="28"/>
        </w:rPr>
      </w:pPr>
      <w:r w:rsidRPr="004B04BE">
        <w:rPr>
          <w:rFonts w:ascii="微軟正黑體" w:eastAsia="微軟正黑體" w:hAnsi="微軟正黑體" w:cs="華康香港標準楷書" w:hint="eastAsia"/>
          <w:sz w:val="28"/>
          <w:szCs w:val="28"/>
        </w:rPr>
        <w:t>實體作品審查</w:t>
      </w:r>
    </w:p>
    <w:p w14:paraId="5F51C508" w14:textId="77777777" w:rsidR="00242E0F" w:rsidRPr="004B04BE" w:rsidRDefault="00242E0F" w:rsidP="000E6034">
      <w:pPr>
        <w:numPr>
          <w:ilvl w:val="0"/>
          <w:numId w:val="7"/>
        </w:numPr>
        <w:adjustRightInd w:val="0"/>
        <w:snapToGrid w:val="0"/>
        <w:spacing w:line="600" w:lineRule="exact"/>
        <w:ind w:left="1418" w:hanging="338"/>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通過初審後，實體作品送件至複審審查地點所產生之運送等相關費用，由報名廠商自行負擔</w:t>
      </w:r>
      <w:r w:rsidR="006D7AD1" w:rsidRPr="004B04BE">
        <w:rPr>
          <w:rFonts w:ascii="微軟正黑體" w:eastAsia="微軟正黑體" w:hAnsi="微軟正黑體" w:cs="華康香港標準楷書" w:hint="eastAsia"/>
          <w:sz w:val="28"/>
          <w:szCs w:val="28"/>
        </w:rPr>
        <w:t>，送審作品須自行承擔毀損風險，請妥為包裝</w:t>
      </w:r>
      <w:r w:rsidRPr="004B04BE">
        <w:rPr>
          <w:rFonts w:ascii="微軟正黑體" w:eastAsia="微軟正黑體" w:hAnsi="微軟正黑體" w:cs="華康香港標準楷書" w:hint="eastAsia"/>
          <w:sz w:val="28"/>
          <w:szCs w:val="28"/>
        </w:rPr>
        <w:t>。</w:t>
      </w:r>
      <w:r w:rsidR="00B83738" w:rsidRPr="004B04BE">
        <w:rPr>
          <w:rFonts w:ascii="微軟正黑體" w:eastAsia="微軟正黑體" w:hAnsi="微軟正黑體" w:cs="華康香港標準楷書"/>
          <w:sz w:val="28"/>
          <w:szCs w:val="28"/>
        </w:rPr>
        <w:t>如</w:t>
      </w:r>
      <w:r w:rsidR="00B83738" w:rsidRPr="004B04BE">
        <w:rPr>
          <w:rFonts w:ascii="微軟正黑體" w:eastAsia="微軟正黑體" w:hAnsi="微軟正黑體" w:cs="華康香港標準楷書" w:hint="eastAsia"/>
          <w:sz w:val="28"/>
          <w:szCs w:val="28"/>
        </w:rPr>
        <w:t>無法</w:t>
      </w:r>
      <w:r w:rsidR="00B83738" w:rsidRPr="004B04BE">
        <w:rPr>
          <w:rFonts w:ascii="微軟正黑體" w:eastAsia="微軟正黑體" w:hAnsi="微軟正黑體" w:cs="華康香港標準楷書"/>
          <w:sz w:val="28"/>
          <w:szCs w:val="28"/>
        </w:rPr>
        <w:t>於指定時間內完成送件，視同放棄評</w:t>
      </w:r>
      <w:r w:rsidR="00B83738" w:rsidRPr="004B04BE">
        <w:rPr>
          <w:rFonts w:ascii="微軟正黑體" w:eastAsia="微軟正黑體" w:hAnsi="微軟正黑體" w:cs="華康香港標準楷書" w:hint="eastAsia"/>
          <w:sz w:val="28"/>
          <w:szCs w:val="28"/>
        </w:rPr>
        <w:t>選</w:t>
      </w:r>
      <w:r w:rsidR="00B83738" w:rsidRPr="004B04BE">
        <w:rPr>
          <w:rFonts w:ascii="微軟正黑體" w:eastAsia="微軟正黑體" w:hAnsi="微軟正黑體" w:cs="華康香港標準楷書"/>
          <w:sz w:val="28"/>
          <w:szCs w:val="28"/>
        </w:rPr>
        <w:t>資格；另</w:t>
      </w:r>
      <w:r w:rsidR="00B83738" w:rsidRPr="004B04BE">
        <w:rPr>
          <w:rFonts w:ascii="微軟正黑體" w:eastAsia="微軟正黑體" w:hAnsi="微軟正黑體" w:cs="華康香港標準楷書" w:hint="eastAsia"/>
          <w:sz w:val="28"/>
          <w:szCs w:val="28"/>
        </w:rPr>
        <w:t>評選</w:t>
      </w:r>
      <w:r w:rsidR="00B83738" w:rsidRPr="004B04BE">
        <w:rPr>
          <w:rFonts w:ascii="微軟正黑體" w:eastAsia="微軟正黑體" w:hAnsi="微軟正黑體" w:cs="華康香港標準楷書"/>
          <w:sz w:val="28"/>
          <w:szCs w:val="28"/>
        </w:rPr>
        <w:t>期間不得要求退還或替換送審作品。</w:t>
      </w:r>
    </w:p>
    <w:p w14:paraId="5F00A9A8" w14:textId="77777777" w:rsidR="006D7AD1" w:rsidRPr="004B04BE" w:rsidRDefault="00B83738" w:rsidP="000E6034">
      <w:pPr>
        <w:numPr>
          <w:ilvl w:val="0"/>
          <w:numId w:val="7"/>
        </w:numPr>
        <w:adjustRightInd w:val="0"/>
        <w:snapToGrid w:val="0"/>
        <w:spacing w:line="600" w:lineRule="exact"/>
        <w:ind w:left="1418" w:hanging="338"/>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作品送審期間如需保險</w:t>
      </w:r>
      <w:r w:rsidRPr="004B04BE">
        <w:rPr>
          <w:rFonts w:ascii="微軟正黑體" w:eastAsia="微軟正黑體" w:hAnsi="微軟正黑體" w:cs="華康香港標準楷書"/>
          <w:sz w:val="28"/>
          <w:szCs w:val="28"/>
        </w:rPr>
        <w:t>，需由廠商自行投保並負擔相關費用，以確保期間發生之作品毀損情事可獲理賠，本中心不負毀損之賠償責任。</w:t>
      </w:r>
    </w:p>
    <w:p w14:paraId="3779857F" w14:textId="77777777" w:rsidR="00B83738" w:rsidRPr="004B04BE" w:rsidRDefault="00B83738" w:rsidP="000E6034">
      <w:pPr>
        <w:numPr>
          <w:ilvl w:val="0"/>
          <w:numId w:val="7"/>
        </w:numPr>
        <w:adjustRightInd w:val="0"/>
        <w:snapToGrid w:val="0"/>
        <w:spacing w:line="600" w:lineRule="exact"/>
        <w:ind w:left="1418" w:hanging="338"/>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審查完畢後作品退件由本中心與廠商另行協調，由廠商自行取回或由本中心寄回；如易碎或</w:t>
      </w:r>
      <w:r w:rsidR="006D7AD1" w:rsidRPr="004B04BE">
        <w:rPr>
          <w:rFonts w:ascii="微軟正黑體" w:eastAsia="微軟正黑體" w:hAnsi="微軟正黑體" w:cs="華康香港標準楷書" w:hint="eastAsia"/>
          <w:sz w:val="28"/>
          <w:szCs w:val="28"/>
        </w:rPr>
        <w:t>大型、</w:t>
      </w:r>
      <w:r w:rsidRPr="004B04BE">
        <w:rPr>
          <w:rFonts w:ascii="微軟正黑體" w:eastAsia="微軟正黑體" w:hAnsi="微軟正黑體" w:cs="華康香港標準楷書" w:hint="eastAsia"/>
          <w:sz w:val="28"/>
          <w:szCs w:val="28"/>
        </w:rPr>
        <w:t>無法交付貨運運送之作品，經本中心通知廠商自行取回，如廠商未於指定時間內取回作品，本中心有權處理未退件作品。</w:t>
      </w:r>
    </w:p>
    <w:p w14:paraId="4C032F74" w14:textId="77777777" w:rsidR="00B83738" w:rsidRPr="004B04BE" w:rsidRDefault="00B83738" w:rsidP="000E6034">
      <w:pPr>
        <w:numPr>
          <w:ilvl w:val="0"/>
          <w:numId w:val="5"/>
        </w:numPr>
        <w:adjustRightInd w:val="0"/>
        <w:snapToGrid w:val="0"/>
        <w:spacing w:line="600" w:lineRule="exact"/>
        <w:ind w:left="851"/>
        <w:rPr>
          <w:rFonts w:ascii="微軟正黑體" w:eastAsia="微軟正黑體" w:hAnsi="微軟正黑體" w:cs="華康香港標準楷書"/>
          <w:b/>
          <w:sz w:val="28"/>
          <w:szCs w:val="28"/>
        </w:rPr>
      </w:pPr>
      <w:r w:rsidRPr="004B04BE">
        <w:rPr>
          <w:rFonts w:ascii="微軟正黑體" w:eastAsia="微軟正黑體" w:hAnsi="微軟正黑體" w:cs="華康香港標準楷書" w:hint="eastAsia"/>
          <w:b/>
          <w:sz w:val="28"/>
          <w:szCs w:val="28"/>
        </w:rPr>
        <w:t>入選後權利義務</w:t>
      </w:r>
    </w:p>
    <w:p w14:paraId="31405892" w14:textId="77777777" w:rsidR="00B83738" w:rsidRPr="004B04BE" w:rsidRDefault="00B83738" w:rsidP="000E6034">
      <w:pPr>
        <w:numPr>
          <w:ilvl w:val="0"/>
          <w:numId w:val="4"/>
        </w:numPr>
        <w:spacing w:line="600" w:lineRule="exact"/>
        <w:ind w:left="1276"/>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所報之作品如獲入選，廠商同意並遵守</w:t>
      </w:r>
      <w:r w:rsidRPr="004B04BE">
        <w:rPr>
          <w:rFonts w:ascii="標楷體" w:eastAsia="標楷體" w:hAnsi="標楷體" w:cs="華康香港標準楷書" w:hint="eastAsia"/>
          <w:sz w:val="28"/>
          <w:szCs w:val="28"/>
        </w:rPr>
        <w:t>「</w:t>
      </w:r>
      <w:r w:rsidRPr="004B04BE">
        <w:rPr>
          <w:rFonts w:ascii="微軟正黑體" w:eastAsia="微軟正黑體" w:hAnsi="微軟正黑體" w:cs="華康香港標準楷書" w:hint="eastAsia"/>
          <w:sz w:val="28"/>
          <w:szCs w:val="28"/>
        </w:rPr>
        <w:t>臺灣綠工藝品牌授權權利義務</w:t>
      </w:r>
      <w:r w:rsidRPr="004B04BE">
        <w:rPr>
          <w:rFonts w:ascii="標楷體" w:eastAsia="標楷體" w:hAnsi="標楷體" w:cs="華康香港標準楷書" w:hint="eastAsia"/>
          <w:sz w:val="28"/>
          <w:szCs w:val="28"/>
        </w:rPr>
        <w:t>」</w:t>
      </w:r>
      <w:r w:rsidRPr="004B04BE">
        <w:rPr>
          <w:rFonts w:ascii="微軟正黑體" w:eastAsia="微軟正黑體" w:hAnsi="微軟正黑體" w:cs="華康香港標準楷書" w:hint="eastAsia"/>
          <w:sz w:val="28"/>
          <w:szCs w:val="28"/>
        </w:rPr>
        <w:t>(</w:t>
      </w:r>
      <w:r w:rsidR="006D7AD1" w:rsidRPr="004B04BE">
        <w:rPr>
          <w:rFonts w:ascii="微軟正黑體" w:eastAsia="微軟正黑體" w:hAnsi="微軟正黑體" w:cs="華康香港標準楷書" w:hint="eastAsia"/>
          <w:sz w:val="28"/>
          <w:szCs w:val="28"/>
        </w:rPr>
        <w:t>附件三</w:t>
      </w:r>
      <w:r w:rsidRPr="004B04BE">
        <w:rPr>
          <w:rFonts w:ascii="微軟正黑體" w:eastAsia="微軟正黑體" w:hAnsi="微軟正黑體" w:cs="華康香港標準楷書" w:hint="eastAsia"/>
          <w:sz w:val="28"/>
          <w:szCs w:val="28"/>
        </w:rPr>
        <w:t>)。</w:t>
      </w:r>
    </w:p>
    <w:p w14:paraId="0C92B44E" w14:textId="77777777" w:rsidR="00B83738" w:rsidRPr="004B04BE" w:rsidRDefault="00B83738" w:rsidP="000E6034">
      <w:pPr>
        <w:numPr>
          <w:ilvl w:val="0"/>
          <w:numId w:val="4"/>
        </w:numPr>
        <w:spacing w:line="600" w:lineRule="exact"/>
        <w:ind w:left="1276"/>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配合本中心相關行銷推廣措施。</w:t>
      </w:r>
    </w:p>
    <w:p w14:paraId="731BD0F3" w14:textId="77777777" w:rsidR="00B83738" w:rsidRPr="004B04BE" w:rsidRDefault="00B83738" w:rsidP="000E6034">
      <w:pPr>
        <w:numPr>
          <w:ilvl w:val="0"/>
          <w:numId w:val="4"/>
        </w:numPr>
        <w:spacing w:line="600" w:lineRule="exact"/>
        <w:ind w:left="1276"/>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廠商所報作品入選後，本中心同意授權入選作品之廠商就該入選</w:t>
      </w:r>
      <w:r w:rsidRPr="004B04BE">
        <w:rPr>
          <w:rFonts w:ascii="微軟正黑體" w:eastAsia="微軟正黑體" w:hAnsi="微軟正黑體" w:cs="華康香港標準楷書" w:hint="eastAsia"/>
          <w:sz w:val="28"/>
          <w:szCs w:val="28"/>
        </w:rPr>
        <w:lastRenderedPageBreak/>
        <w:t>作品使用臺灣綠工藝品牌識別標誌，使用上須遵守「臺灣綠工藝品牌授權權利義務」內各項內容。</w:t>
      </w:r>
    </w:p>
    <w:p w14:paraId="0D2BF876" w14:textId="77777777" w:rsidR="00B83738" w:rsidRPr="004B04BE" w:rsidRDefault="00B83738" w:rsidP="000E6034">
      <w:pPr>
        <w:numPr>
          <w:ilvl w:val="0"/>
          <w:numId w:val="4"/>
        </w:numPr>
        <w:spacing w:line="600" w:lineRule="exact"/>
        <w:ind w:left="1276"/>
        <w:rPr>
          <w:rFonts w:ascii="微軟正黑體" w:eastAsia="微軟正黑體" w:hAnsi="微軟正黑體" w:cs="華康香港標準楷書"/>
          <w:sz w:val="28"/>
          <w:szCs w:val="28"/>
        </w:rPr>
      </w:pPr>
      <w:r w:rsidRPr="004B04BE">
        <w:rPr>
          <w:rFonts w:ascii="微軟正黑體" w:eastAsia="微軟正黑體" w:hAnsi="微軟正黑體" w:cs="華康香港標準楷書"/>
          <w:sz w:val="28"/>
          <w:szCs w:val="28"/>
        </w:rPr>
        <w:t>入選</w:t>
      </w:r>
      <w:r w:rsidRPr="004B04BE">
        <w:rPr>
          <w:rFonts w:ascii="微軟正黑體" w:eastAsia="微軟正黑體" w:hAnsi="微軟正黑體" w:cs="華康香港標準楷書" w:hint="eastAsia"/>
          <w:sz w:val="28"/>
          <w:szCs w:val="28"/>
        </w:rPr>
        <w:t>資料</w:t>
      </w:r>
      <w:r w:rsidRPr="004B04BE">
        <w:rPr>
          <w:rFonts w:ascii="微軟正黑體" w:eastAsia="微軟正黑體" w:hAnsi="微軟正黑體" w:cs="華康香港標準楷書"/>
          <w:sz w:val="28"/>
          <w:szCs w:val="28"/>
        </w:rPr>
        <w:t>顯示之作品名稱、廠商</w:t>
      </w:r>
      <w:r w:rsidR="006D7AD1" w:rsidRPr="004B04BE">
        <w:rPr>
          <w:rFonts w:ascii="微軟正黑體" w:eastAsia="微軟正黑體" w:hAnsi="微軟正黑體" w:cs="華康香港標準楷書" w:hint="eastAsia"/>
          <w:sz w:val="28"/>
          <w:szCs w:val="28"/>
        </w:rPr>
        <w:t>品牌</w:t>
      </w:r>
      <w:r w:rsidR="006D7AD1" w:rsidRPr="004B04BE">
        <w:rPr>
          <w:rFonts w:ascii="微軟正黑體" w:eastAsia="微軟正黑體" w:hAnsi="微軟正黑體" w:cs="華康香港標準楷書"/>
          <w:sz w:val="28"/>
          <w:szCs w:val="28"/>
        </w:rPr>
        <w:t>名稱等，皆以廠商於報名時提</w:t>
      </w:r>
      <w:r w:rsidR="006D7AD1" w:rsidRPr="004B04BE">
        <w:rPr>
          <w:rFonts w:ascii="微軟正黑體" w:eastAsia="微軟正黑體" w:hAnsi="微軟正黑體" w:cs="華康香港標準楷書" w:hint="eastAsia"/>
          <w:sz w:val="28"/>
          <w:szCs w:val="28"/>
        </w:rPr>
        <w:t>交</w:t>
      </w:r>
      <w:r w:rsidRPr="004B04BE">
        <w:rPr>
          <w:rFonts w:ascii="微軟正黑體" w:eastAsia="微軟正黑體" w:hAnsi="微軟正黑體" w:cs="華康香港標準楷書"/>
          <w:sz w:val="28"/>
          <w:szCs w:val="28"/>
        </w:rPr>
        <w:t>之資訊為主，請確實填寫。</w:t>
      </w:r>
    </w:p>
    <w:p w14:paraId="6AE775D8" w14:textId="77777777" w:rsidR="00B83738" w:rsidRPr="004B04BE" w:rsidRDefault="00B83738" w:rsidP="000E6034">
      <w:pPr>
        <w:numPr>
          <w:ilvl w:val="0"/>
          <w:numId w:val="4"/>
        </w:numPr>
        <w:spacing w:line="600" w:lineRule="exact"/>
        <w:ind w:left="1276"/>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本中心有權對入選之作品進行推廣，廠商應就入選作品無償提供本中心相關資料如作品說明、作品照片、影片檔案等，並同意本中心對於所提資料或相關成果，有節錄、發表、媒體刊載、展覽、使用於宣傳推廣等權利，並有權因應宣傳推廣需求進行資料內容修改調整。另廠商應保證交付之相關著作，無侵害第三人權益，如有侵害第三人權益者，概由廠商自行負責，如使本中心受直接或間接損害時，廠商應負賠償責任。</w:t>
      </w:r>
    </w:p>
    <w:p w14:paraId="0E941D9D" w14:textId="587E9D82" w:rsidR="00BE1A2C" w:rsidRPr="00691281" w:rsidRDefault="00B83738" w:rsidP="00691281">
      <w:pPr>
        <w:numPr>
          <w:ilvl w:val="0"/>
          <w:numId w:val="4"/>
        </w:numPr>
        <w:spacing w:line="600" w:lineRule="exact"/>
        <w:ind w:left="1276"/>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不定期查核：</w:t>
      </w:r>
      <w:r w:rsidRPr="004B04BE">
        <w:rPr>
          <w:rFonts w:ascii="微軟正黑體" w:eastAsia="微軟正黑體" w:hAnsi="微軟正黑體" w:cs="華康香港標準楷書"/>
          <w:sz w:val="28"/>
          <w:szCs w:val="28"/>
        </w:rPr>
        <w:t>廠商應確保入選作品品質，本中心得視需求不定期對入選作品進行查核，包含至作品製作</w:t>
      </w:r>
      <w:r w:rsidRPr="004B04BE">
        <w:rPr>
          <w:rFonts w:ascii="微軟正黑體" w:eastAsia="微軟正黑體" w:hAnsi="微軟正黑體" w:cs="華康香港標準楷書" w:hint="eastAsia"/>
          <w:sz w:val="28"/>
          <w:szCs w:val="28"/>
        </w:rPr>
        <w:t>地點</w:t>
      </w:r>
      <w:r w:rsidRPr="004B04BE">
        <w:rPr>
          <w:rFonts w:ascii="微軟正黑體" w:eastAsia="微軟正黑體" w:hAnsi="微軟正黑體" w:cs="華康香港標準楷書"/>
          <w:sz w:val="28"/>
          <w:szCs w:val="28"/>
        </w:rPr>
        <w:t>確認作品是否於臺灣生產製造、作品製作過程</w:t>
      </w:r>
      <w:r w:rsidRPr="004B04BE">
        <w:rPr>
          <w:rFonts w:ascii="微軟正黑體" w:eastAsia="微軟正黑體" w:hAnsi="微軟正黑體" w:cs="華康香港標準楷書" w:hint="eastAsia"/>
          <w:sz w:val="28"/>
          <w:szCs w:val="28"/>
        </w:rPr>
        <w:t>等，或請廠商提供實體作品進行查核</w:t>
      </w:r>
      <w:r w:rsidRPr="004B04BE">
        <w:rPr>
          <w:rFonts w:ascii="微軟正黑體" w:eastAsia="微軟正黑體" w:hAnsi="微軟正黑體" w:cs="華康香港標準楷書"/>
          <w:sz w:val="28"/>
          <w:szCs w:val="28"/>
        </w:rPr>
        <w:t>，如有任何瑕疵</w:t>
      </w:r>
      <w:r w:rsidRPr="004B04BE">
        <w:rPr>
          <w:rFonts w:ascii="微軟正黑體" w:eastAsia="微軟正黑體" w:hAnsi="微軟正黑體" w:cs="華康香港標準楷書" w:hint="eastAsia"/>
          <w:sz w:val="28"/>
          <w:szCs w:val="28"/>
        </w:rPr>
        <w:t>、</w:t>
      </w:r>
      <w:r w:rsidRPr="004B04BE">
        <w:rPr>
          <w:rFonts w:ascii="微軟正黑體" w:eastAsia="微軟正黑體" w:hAnsi="微軟正黑體" w:cs="華康香港標準楷書"/>
          <w:sz w:val="28"/>
          <w:szCs w:val="28"/>
        </w:rPr>
        <w:t>不當</w:t>
      </w:r>
      <w:r w:rsidRPr="004B04BE">
        <w:rPr>
          <w:rFonts w:ascii="微軟正黑體" w:eastAsia="微軟正黑體" w:hAnsi="微軟正黑體" w:cs="華康香港標準楷書" w:hint="eastAsia"/>
          <w:sz w:val="28"/>
          <w:szCs w:val="28"/>
        </w:rPr>
        <w:t>或不配合查核</w:t>
      </w:r>
      <w:r w:rsidRPr="004B04BE">
        <w:rPr>
          <w:rFonts w:ascii="微軟正黑體" w:eastAsia="微軟正黑體" w:hAnsi="微軟正黑體" w:cs="華康香港標準楷書"/>
          <w:sz w:val="28"/>
          <w:szCs w:val="28"/>
        </w:rPr>
        <w:t>，本中心得</w:t>
      </w:r>
      <w:r w:rsidRPr="004B04BE">
        <w:rPr>
          <w:rFonts w:ascii="微軟正黑體" w:eastAsia="微軟正黑體" w:hAnsi="微軟正黑體" w:cs="華康香港標準楷書" w:hint="eastAsia"/>
          <w:sz w:val="28"/>
          <w:szCs w:val="28"/>
        </w:rPr>
        <w:t>撤銷入選資格</w:t>
      </w:r>
      <w:r w:rsidRPr="004B04BE">
        <w:rPr>
          <w:rFonts w:ascii="微軟正黑體" w:eastAsia="微軟正黑體" w:hAnsi="微軟正黑體" w:cs="華康香港標準楷書"/>
          <w:sz w:val="28"/>
          <w:szCs w:val="28"/>
        </w:rPr>
        <w:t>。</w:t>
      </w:r>
    </w:p>
    <w:p w14:paraId="520DC287" w14:textId="77777777" w:rsidR="00B83738" w:rsidRPr="004B04BE" w:rsidRDefault="00B83738" w:rsidP="000E6034">
      <w:pPr>
        <w:numPr>
          <w:ilvl w:val="0"/>
          <w:numId w:val="5"/>
        </w:numPr>
        <w:adjustRightInd w:val="0"/>
        <w:snapToGrid w:val="0"/>
        <w:spacing w:line="600" w:lineRule="exact"/>
        <w:ind w:left="851"/>
        <w:rPr>
          <w:rFonts w:ascii="微軟正黑體" w:eastAsia="微軟正黑體" w:hAnsi="微軟正黑體" w:cs="華康香港標準楷書"/>
          <w:b/>
          <w:sz w:val="28"/>
          <w:szCs w:val="28"/>
        </w:rPr>
      </w:pPr>
      <w:r w:rsidRPr="004B04BE">
        <w:rPr>
          <w:rFonts w:ascii="微軟正黑體" w:eastAsia="微軟正黑體" w:hAnsi="微軟正黑體" w:cs="華康香港標準楷書" w:hint="eastAsia"/>
          <w:b/>
          <w:bCs/>
          <w:sz w:val="28"/>
          <w:szCs w:val="28"/>
        </w:rPr>
        <w:t>退場機制</w:t>
      </w:r>
    </w:p>
    <w:p w14:paraId="74EC9326" w14:textId="77777777" w:rsidR="00B83738" w:rsidRPr="004B04BE" w:rsidRDefault="00B83738" w:rsidP="004B04BE">
      <w:pPr>
        <w:adjustRightInd w:val="0"/>
        <w:snapToGrid w:val="0"/>
        <w:spacing w:line="600" w:lineRule="exact"/>
        <w:ind w:leftChars="354" w:left="850"/>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入選作品如涉以下事項，本中心得撤銷該作品入選資格並收回臺灣綠工藝品牌識別標誌使用權利：</w:t>
      </w:r>
    </w:p>
    <w:p w14:paraId="32D61E67" w14:textId="77777777" w:rsidR="00B83738" w:rsidRPr="004B04BE" w:rsidRDefault="00B83738" w:rsidP="000E6034">
      <w:pPr>
        <w:numPr>
          <w:ilvl w:val="0"/>
          <w:numId w:val="6"/>
        </w:numPr>
        <w:adjustRightInd w:val="0"/>
        <w:snapToGrid w:val="0"/>
        <w:spacing w:line="600" w:lineRule="exact"/>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非於臺灣生產製造。</w:t>
      </w:r>
    </w:p>
    <w:p w14:paraId="5B592A29" w14:textId="77777777" w:rsidR="00B83738" w:rsidRPr="004B04BE" w:rsidRDefault="00B83738" w:rsidP="000E6034">
      <w:pPr>
        <w:numPr>
          <w:ilvl w:val="0"/>
          <w:numId w:val="6"/>
        </w:numPr>
        <w:adjustRightInd w:val="0"/>
        <w:snapToGrid w:val="0"/>
        <w:spacing w:line="600" w:lineRule="exact"/>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與原報名資料不符，擅自變更該作品材質、設計、製程、花樣顏色、尺寸規格等足以認定後續作品與原報名資料有顯著差異者。</w:t>
      </w:r>
    </w:p>
    <w:p w14:paraId="06B35172" w14:textId="77777777" w:rsidR="00B83738" w:rsidRPr="004B04BE" w:rsidRDefault="00B83738" w:rsidP="000E6034">
      <w:pPr>
        <w:numPr>
          <w:ilvl w:val="0"/>
          <w:numId w:val="6"/>
        </w:numPr>
        <w:adjustRightInd w:val="0"/>
        <w:snapToGrid w:val="0"/>
        <w:spacing w:line="600" w:lineRule="exact"/>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侵害他人智慧財產權。</w:t>
      </w:r>
    </w:p>
    <w:p w14:paraId="28484121" w14:textId="77777777" w:rsidR="00B83738" w:rsidRPr="004B04BE" w:rsidRDefault="00B83738" w:rsidP="000E6034">
      <w:pPr>
        <w:numPr>
          <w:ilvl w:val="0"/>
          <w:numId w:val="6"/>
        </w:numPr>
        <w:adjustRightInd w:val="0"/>
        <w:snapToGrid w:val="0"/>
        <w:spacing w:line="600" w:lineRule="exact"/>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違反本簡章各項規定。</w:t>
      </w:r>
    </w:p>
    <w:p w14:paraId="76F76A19" w14:textId="77777777" w:rsidR="00B83738" w:rsidRPr="004B04BE" w:rsidRDefault="00B83738" w:rsidP="000E6034">
      <w:pPr>
        <w:numPr>
          <w:ilvl w:val="0"/>
          <w:numId w:val="6"/>
        </w:numPr>
        <w:adjustRightInd w:val="0"/>
        <w:snapToGrid w:val="0"/>
        <w:spacing w:line="600" w:lineRule="exact"/>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私自轉讓識別標誌之使用授權。</w:t>
      </w:r>
    </w:p>
    <w:p w14:paraId="0CAE3C7E" w14:textId="77777777" w:rsidR="00B83738" w:rsidRPr="004B04BE" w:rsidRDefault="00B83738" w:rsidP="000E6034">
      <w:pPr>
        <w:numPr>
          <w:ilvl w:val="0"/>
          <w:numId w:val="6"/>
        </w:numPr>
        <w:adjustRightInd w:val="0"/>
        <w:snapToGrid w:val="0"/>
        <w:spacing w:line="600" w:lineRule="exact"/>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lastRenderedPageBreak/>
        <w:t>其他經本中心認定有重大瑕疵之情事者。</w:t>
      </w:r>
    </w:p>
    <w:p w14:paraId="1353678C" w14:textId="77777777" w:rsidR="00B83738" w:rsidRPr="004B04BE" w:rsidRDefault="00B83738" w:rsidP="000E6034">
      <w:pPr>
        <w:numPr>
          <w:ilvl w:val="0"/>
          <w:numId w:val="5"/>
        </w:numPr>
        <w:adjustRightInd w:val="0"/>
        <w:snapToGrid w:val="0"/>
        <w:spacing w:line="600" w:lineRule="exact"/>
        <w:ind w:left="851"/>
        <w:rPr>
          <w:rFonts w:ascii="微軟正黑體" w:eastAsia="微軟正黑體" w:hAnsi="微軟正黑體" w:cs="華康香港標準楷書"/>
          <w:b/>
          <w:bCs/>
          <w:sz w:val="28"/>
          <w:szCs w:val="28"/>
        </w:rPr>
      </w:pPr>
      <w:r w:rsidRPr="004B04BE">
        <w:rPr>
          <w:rFonts w:ascii="微軟正黑體" w:eastAsia="微軟正黑體" w:hAnsi="微軟正黑體" w:cs="華康香港標準楷書" w:hint="eastAsia"/>
          <w:b/>
          <w:bCs/>
          <w:sz w:val="28"/>
          <w:szCs w:val="28"/>
        </w:rPr>
        <w:t>其他</w:t>
      </w:r>
    </w:p>
    <w:p w14:paraId="01B81B10" w14:textId="77777777" w:rsidR="00B83738" w:rsidRPr="004B04BE" w:rsidRDefault="00B83738" w:rsidP="000E6034">
      <w:pPr>
        <w:numPr>
          <w:ilvl w:val="0"/>
          <w:numId w:val="8"/>
        </w:numPr>
        <w:adjustRightInd w:val="0"/>
        <w:snapToGrid w:val="0"/>
        <w:spacing w:line="600" w:lineRule="exact"/>
        <w:ind w:left="1134" w:hanging="338"/>
        <w:rPr>
          <w:rFonts w:ascii="微軟正黑體" w:eastAsia="微軟正黑體" w:hAnsi="微軟正黑體" w:cs="華康香港標準楷書"/>
          <w:sz w:val="28"/>
          <w:szCs w:val="28"/>
        </w:rPr>
      </w:pPr>
      <w:r w:rsidRPr="004B04BE">
        <w:rPr>
          <w:rFonts w:ascii="微軟正黑體" w:eastAsia="微軟正黑體" w:hAnsi="微軟正黑體" w:cs="華康香港標準楷書" w:hint="eastAsia"/>
          <w:sz w:val="28"/>
          <w:szCs w:val="28"/>
        </w:rPr>
        <w:t>本簡章如有未盡事宜，本中心保留補充、修改、暫停、終止或解釋本計畫及本簡章之一切及最終權利，得隨時修訂公告之，不另行通知。</w:t>
      </w:r>
    </w:p>
    <w:p w14:paraId="0EF2E6F1" w14:textId="77777777" w:rsidR="00B83738" w:rsidRPr="00B83738" w:rsidRDefault="00B83738" w:rsidP="000E6034">
      <w:pPr>
        <w:numPr>
          <w:ilvl w:val="0"/>
          <w:numId w:val="8"/>
        </w:numPr>
        <w:adjustRightInd w:val="0"/>
        <w:snapToGrid w:val="0"/>
        <w:spacing w:line="500" w:lineRule="exact"/>
        <w:ind w:left="1134" w:hanging="338"/>
        <w:rPr>
          <w:rFonts w:ascii="微軟正黑體" w:eastAsia="微軟正黑體" w:hAnsi="微軟正黑體" w:cs="華康香港標準楷書"/>
          <w:sz w:val="28"/>
          <w:szCs w:val="28"/>
        </w:rPr>
        <w:sectPr w:rsidR="00B83738" w:rsidRPr="00B83738" w:rsidSect="00E1592C">
          <w:footerReference w:type="default" r:id="rId10"/>
          <w:footerReference w:type="first" r:id="rId11"/>
          <w:pgSz w:w="11906" w:h="16838"/>
          <w:pgMar w:top="1276" w:right="1274" w:bottom="1135" w:left="1276" w:header="851" w:footer="272" w:gutter="0"/>
          <w:cols w:space="425"/>
          <w:docGrid w:type="lines" w:linePitch="360"/>
        </w:sectPr>
      </w:pPr>
    </w:p>
    <w:p w14:paraId="179272E3" w14:textId="77777777" w:rsidR="00B83738" w:rsidRPr="00A11BFE" w:rsidRDefault="00B83738" w:rsidP="00B83738">
      <w:pPr>
        <w:spacing w:line="500" w:lineRule="exact"/>
        <w:rPr>
          <w:rFonts w:ascii="微軟正黑體" w:eastAsia="微軟正黑體" w:hAnsi="微軟正黑體"/>
          <w:b/>
          <w:sz w:val="32"/>
          <w:szCs w:val="28"/>
        </w:rPr>
      </w:pPr>
      <w:r w:rsidRPr="00A11BFE">
        <w:rPr>
          <w:rFonts w:ascii="微軟正黑體" w:eastAsia="微軟正黑體" w:hAnsi="微軟正黑體" w:hint="eastAsia"/>
          <w:b/>
          <w:sz w:val="32"/>
          <w:szCs w:val="28"/>
        </w:rPr>
        <w:lastRenderedPageBreak/>
        <w:t>附件一</w:t>
      </w:r>
    </w:p>
    <w:p w14:paraId="684E35F2" w14:textId="77777777" w:rsidR="006D7AD1" w:rsidRPr="00B83738" w:rsidRDefault="006D7AD1" w:rsidP="006D7AD1">
      <w:pPr>
        <w:spacing w:line="500" w:lineRule="exact"/>
        <w:jc w:val="center"/>
        <w:rPr>
          <w:rFonts w:ascii="微軟正黑體" w:eastAsia="微軟正黑體" w:hAnsi="微軟正黑體"/>
          <w:b/>
          <w:sz w:val="28"/>
          <w:szCs w:val="28"/>
        </w:rPr>
      </w:pPr>
      <w:r>
        <w:rPr>
          <w:rFonts w:ascii="微軟正黑體" w:eastAsia="微軟正黑體" w:hAnsi="微軟正黑體" w:hint="eastAsia"/>
          <w:b/>
          <w:sz w:val="28"/>
          <w:szCs w:val="28"/>
        </w:rPr>
        <w:t>202</w:t>
      </w:r>
      <w:r>
        <w:rPr>
          <w:rFonts w:ascii="微軟正黑體" w:eastAsia="微軟正黑體" w:hAnsi="微軟正黑體"/>
          <w:b/>
          <w:sz w:val="28"/>
          <w:szCs w:val="28"/>
        </w:rPr>
        <w:t>4</w:t>
      </w:r>
      <w:r w:rsidRPr="00B83738">
        <w:rPr>
          <w:rFonts w:ascii="微軟正黑體" w:eastAsia="微軟正黑體" w:hAnsi="微軟正黑體" w:hint="eastAsia"/>
          <w:b/>
          <w:sz w:val="28"/>
          <w:szCs w:val="28"/>
        </w:rPr>
        <w:t>「臺灣綠工藝T</w:t>
      </w:r>
      <w:r w:rsidRPr="00B83738">
        <w:rPr>
          <w:rFonts w:ascii="微軟正黑體" w:eastAsia="微軟正黑體" w:hAnsi="微軟正黑體"/>
          <w:b/>
          <w:sz w:val="28"/>
          <w:szCs w:val="28"/>
        </w:rPr>
        <w:t>aiwan Green Craft</w:t>
      </w:r>
      <w:r w:rsidRPr="00B83738">
        <w:rPr>
          <w:rFonts w:ascii="微軟正黑體" w:eastAsia="微軟正黑體" w:hAnsi="微軟正黑體" w:hint="eastAsia"/>
          <w:b/>
          <w:sz w:val="28"/>
          <w:szCs w:val="28"/>
        </w:rPr>
        <w:t>」</w:t>
      </w:r>
      <w:r>
        <w:rPr>
          <w:rFonts w:ascii="微軟正黑體" w:eastAsia="微軟正黑體" w:hAnsi="微軟正黑體" w:hint="eastAsia"/>
          <w:b/>
          <w:sz w:val="28"/>
          <w:szCs w:val="28"/>
        </w:rPr>
        <w:t>年度徵選</w:t>
      </w:r>
    </w:p>
    <w:p w14:paraId="1B7869B2" w14:textId="77777777" w:rsidR="006D7AD1" w:rsidRPr="00B83738" w:rsidRDefault="006D7AD1" w:rsidP="006D7AD1">
      <w:pPr>
        <w:spacing w:line="500" w:lineRule="exact"/>
        <w:jc w:val="center"/>
        <w:rPr>
          <w:rFonts w:ascii="微軟正黑體" w:eastAsia="微軟正黑體" w:hAnsi="微軟正黑體"/>
          <w:b/>
          <w:sz w:val="28"/>
          <w:szCs w:val="28"/>
        </w:rPr>
      </w:pPr>
      <w:r w:rsidRPr="00B83738">
        <w:rPr>
          <w:rFonts w:ascii="微軟正黑體" w:eastAsia="微軟正黑體" w:hAnsi="微軟正黑體" w:hint="eastAsia"/>
          <w:b/>
          <w:sz w:val="28"/>
          <w:szCs w:val="28"/>
        </w:rPr>
        <w:t>聲明及同意書</w:t>
      </w:r>
    </w:p>
    <w:tbl>
      <w:tblPr>
        <w:tblStyle w:val="aa"/>
        <w:tblW w:w="10343" w:type="dxa"/>
        <w:tblLook w:val="04A0" w:firstRow="1" w:lastRow="0" w:firstColumn="1" w:lastColumn="0" w:noHBand="0" w:noVBand="1"/>
      </w:tblPr>
      <w:tblGrid>
        <w:gridCol w:w="2269"/>
        <w:gridCol w:w="2313"/>
        <w:gridCol w:w="947"/>
        <w:gridCol w:w="987"/>
        <w:gridCol w:w="1559"/>
        <w:gridCol w:w="2268"/>
      </w:tblGrid>
      <w:tr w:rsidR="005D16EB" w:rsidRPr="006F06AD" w14:paraId="5227FBE9" w14:textId="77777777" w:rsidTr="005D16EB">
        <w:tc>
          <w:tcPr>
            <w:tcW w:w="2269" w:type="dxa"/>
          </w:tcPr>
          <w:p w14:paraId="757B90E7" w14:textId="77777777" w:rsidR="005D16EB" w:rsidRPr="006F06AD" w:rsidRDefault="005D16EB" w:rsidP="006D7AD1">
            <w:pPr>
              <w:spacing w:line="460" w:lineRule="exact"/>
              <w:jc w:val="center"/>
              <w:rPr>
                <w:rFonts w:ascii="微軟正黑體" w:eastAsia="微軟正黑體" w:hAnsi="微軟正黑體"/>
                <w:b/>
                <w:sz w:val="26"/>
                <w:szCs w:val="26"/>
              </w:rPr>
            </w:pPr>
            <w:r w:rsidRPr="006F06AD">
              <w:rPr>
                <w:rFonts w:ascii="微軟正黑體" w:eastAsia="微軟正黑體" w:hAnsi="微軟正黑體" w:hint="eastAsia"/>
                <w:b/>
                <w:sz w:val="26"/>
                <w:szCs w:val="26"/>
              </w:rPr>
              <w:t>單位名稱</w:t>
            </w:r>
          </w:p>
        </w:tc>
        <w:tc>
          <w:tcPr>
            <w:tcW w:w="4247" w:type="dxa"/>
            <w:gridSpan w:val="3"/>
          </w:tcPr>
          <w:p w14:paraId="2072D373" w14:textId="77777777" w:rsidR="005D16EB" w:rsidRPr="006F06AD" w:rsidRDefault="005D16EB" w:rsidP="006D7AD1">
            <w:pPr>
              <w:spacing w:line="460" w:lineRule="exact"/>
              <w:rPr>
                <w:rFonts w:ascii="微軟正黑體" w:eastAsia="微軟正黑體" w:hAnsi="微軟正黑體"/>
                <w:color w:val="A6A6A6" w:themeColor="background1" w:themeShade="A6"/>
                <w:sz w:val="26"/>
                <w:szCs w:val="26"/>
              </w:rPr>
            </w:pPr>
            <w:r w:rsidRPr="006F06AD">
              <w:rPr>
                <w:rFonts w:ascii="微軟正黑體" w:eastAsia="微軟正黑體" w:hAnsi="微軟正黑體" w:hint="eastAsia"/>
                <w:color w:val="A6A6A6" w:themeColor="background1" w:themeShade="A6"/>
                <w:sz w:val="26"/>
                <w:szCs w:val="26"/>
              </w:rPr>
              <w:t>(登記之名稱)</w:t>
            </w:r>
          </w:p>
        </w:tc>
        <w:tc>
          <w:tcPr>
            <w:tcW w:w="1559" w:type="dxa"/>
          </w:tcPr>
          <w:p w14:paraId="70269B0C" w14:textId="77777777" w:rsidR="005D16EB" w:rsidRPr="006F06AD" w:rsidRDefault="005D16EB" w:rsidP="005D16EB">
            <w:pPr>
              <w:spacing w:line="460" w:lineRule="exact"/>
              <w:jc w:val="center"/>
              <w:rPr>
                <w:rFonts w:ascii="微軟正黑體" w:eastAsia="微軟正黑體" w:hAnsi="微軟正黑體"/>
                <w:b/>
                <w:color w:val="A6A6A6" w:themeColor="background1" w:themeShade="A6"/>
                <w:sz w:val="26"/>
                <w:szCs w:val="26"/>
              </w:rPr>
            </w:pPr>
            <w:r w:rsidRPr="006F06AD">
              <w:rPr>
                <w:rFonts w:ascii="微軟正黑體" w:eastAsia="微軟正黑體" w:hAnsi="微軟正黑體" w:hint="eastAsia"/>
                <w:b/>
                <w:sz w:val="26"/>
                <w:szCs w:val="26"/>
              </w:rPr>
              <w:t>統一編號</w:t>
            </w:r>
          </w:p>
        </w:tc>
        <w:tc>
          <w:tcPr>
            <w:tcW w:w="2268" w:type="dxa"/>
          </w:tcPr>
          <w:p w14:paraId="14170503" w14:textId="77777777" w:rsidR="005D16EB" w:rsidRPr="006F06AD" w:rsidRDefault="005D16EB" w:rsidP="006D7AD1">
            <w:pPr>
              <w:spacing w:line="460" w:lineRule="exact"/>
              <w:rPr>
                <w:rFonts w:ascii="微軟正黑體" w:eastAsia="微軟正黑體" w:hAnsi="微軟正黑體"/>
                <w:sz w:val="26"/>
                <w:szCs w:val="26"/>
              </w:rPr>
            </w:pPr>
          </w:p>
        </w:tc>
      </w:tr>
      <w:tr w:rsidR="006D7AD1" w:rsidRPr="006F06AD" w14:paraId="422B8531" w14:textId="77777777" w:rsidTr="00A11BFE">
        <w:tc>
          <w:tcPr>
            <w:tcW w:w="2269" w:type="dxa"/>
          </w:tcPr>
          <w:p w14:paraId="62F7FFD8" w14:textId="77777777" w:rsidR="006D7AD1" w:rsidRPr="006F06AD" w:rsidRDefault="00EE3226" w:rsidP="00A11BFE">
            <w:pPr>
              <w:spacing w:line="460" w:lineRule="exact"/>
              <w:jc w:val="center"/>
              <w:rPr>
                <w:rFonts w:ascii="微軟正黑體" w:eastAsia="微軟正黑體" w:hAnsi="微軟正黑體"/>
                <w:b/>
                <w:sz w:val="26"/>
                <w:szCs w:val="26"/>
              </w:rPr>
            </w:pPr>
            <w:r w:rsidRPr="006F06AD">
              <w:rPr>
                <w:rFonts w:ascii="微軟正黑體" w:eastAsia="微軟正黑體" w:hAnsi="微軟正黑體" w:hint="eastAsia"/>
                <w:b/>
                <w:sz w:val="26"/>
                <w:szCs w:val="26"/>
              </w:rPr>
              <w:t>品牌名稱</w:t>
            </w:r>
          </w:p>
        </w:tc>
        <w:tc>
          <w:tcPr>
            <w:tcW w:w="8074" w:type="dxa"/>
            <w:gridSpan w:val="5"/>
          </w:tcPr>
          <w:p w14:paraId="5F1EF861" w14:textId="77777777" w:rsidR="006D7AD1" w:rsidRPr="006F06AD" w:rsidRDefault="00EE3226" w:rsidP="005D16EB">
            <w:pPr>
              <w:spacing w:line="460" w:lineRule="exact"/>
              <w:rPr>
                <w:rFonts w:ascii="微軟正黑體" w:eastAsia="微軟正黑體" w:hAnsi="微軟正黑體"/>
                <w:sz w:val="26"/>
                <w:szCs w:val="26"/>
              </w:rPr>
            </w:pPr>
            <w:r w:rsidRPr="006F06AD">
              <w:rPr>
                <w:rFonts w:ascii="微軟正黑體" w:eastAsia="微軟正黑體" w:hAnsi="微軟正黑體" w:hint="eastAsia"/>
                <w:color w:val="A6A6A6" w:themeColor="background1" w:themeShade="A6"/>
                <w:sz w:val="26"/>
                <w:szCs w:val="26"/>
              </w:rPr>
              <w:t>(</w:t>
            </w:r>
            <w:r w:rsidR="002F4373" w:rsidRPr="006F06AD">
              <w:rPr>
                <w:rFonts w:ascii="微軟正黑體" w:eastAsia="微軟正黑體" w:hAnsi="微軟正黑體" w:hint="eastAsia"/>
                <w:color w:val="A6A6A6" w:themeColor="background1" w:themeShade="A6"/>
                <w:sz w:val="26"/>
                <w:szCs w:val="26"/>
              </w:rPr>
              <w:t>請填入型錄平台</w:t>
            </w:r>
            <w:r w:rsidR="008E3F33" w:rsidRPr="006F06AD">
              <w:rPr>
                <w:rFonts w:ascii="微軟正黑體" w:eastAsia="微軟正黑體" w:hAnsi="微軟正黑體" w:hint="eastAsia"/>
                <w:color w:val="A6A6A6" w:themeColor="background1" w:themeShade="A6"/>
                <w:sz w:val="26"/>
                <w:szCs w:val="26"/>
              </w:rPr>
              <w:t>上</w:t>
            </w:r>
            <w:r w:rsidR="002F4373" w:rsidRPr="006F06AD">
              <w:rPr>
                <w:rFonts w:ascii="微軟正黑體" w:eastAsia="微軟正黑體" w:hAnsi="微軟正黑體" w:hint="eastAsia"/>
                <w:color w:val="A6A6A6" w:themeColor="background1" w:themeShade="A6"/>
                <w:sz w:val="26"/>
                <w:szCs w:val="26"/>
              </w:rPr>
              <w:t>所填之</w:t>
            </w:r>
            <w:r w:rsidR="005D16EB" w:rsidRPr="006F06AD">
              <w:rPr>
                <w:rFonts w:ascii="微軟正黑體" w:eastAsia="微軟正黑體" w:hAnsi="微軟正黑體" w:hint="eastAsia"/>
                <w:color w:val="A6A6A6" w:themeColor="background1" w:themeShade="A6"/>
                <w:sz w:val="26"/>
                <w:szCs w:val="26"/>
              </w:rPr>
              <w:t>品牌名稱)</w:t>
            </w:r>
          </w:p>
        </w:tc>
      </w:tr>
      <w:tr w:rsidR="005D16EB" w:rsidRPr="006F06AD" w14:paraId="37E88E5D" w14:textId="77777777" w:rsidTr="00A11BFE">
        <w:tc>
          <w:tcPr>
            <w:tcW w:w="2269" w:type="dxa"/>
          </w:tcPr>
          <w:p w14:paraId="1AA18E7B" w14:textId="77777777" w:rsidR="005D16EB" w:rsidRPr="006F06AD" w:rsidRDefault="005D16EB" w:rsidP="00A11BFE">
            <w:pPr>
              <w:spacing w:line="460" w:lineRule="exact"/>
              <w:jc w:val="center"/>
              <w:rPr>
                <w:rFonts w:ascii="微軟正黑體" w:eastAsia="微軟正黑體" w:hAnsi="微軟正黑體"/>
                <w:b/>
                <w:sz w:val="26"/>
                <w:szCs w:val="26"/>
              </w:rPr>
            </w:pPr>
            <w:r w:rsidRPr="006F06AD">
              <w:rPr>
                <w:rFonts w:ascii="微軟正黑體" w:eastAsia="微軟正黑體" w:hAnsi="微軟正黑體" w:hint="eastAsia"/>
                <w:b/>
                <w:sz w:val="26"/>
                <w:szCs w:val="26"/>
              </w:rPr>
              <w:t>品牌英文名稱</w:t>
            </w:r>
          </w:p>
        </w:tc>
        <w:tc>
          <w:tcPr>
            <w:tcW w:w="8074" w:type="dxa"/>
            <w:gridSpan w:val="5"/>
          </w:tcPr>
          <w:p w14:paraId="42E3CAD1" w14:textId="77777777" w:rsidR="005D16EB" w:rsidRPr="006F06AD" w:rsidRDefault="005D16EB" w:rsidP="006D7AD1">
            <w:pPr>
              <w:spacing w:line="460" w:lineRule="exact"/>
              <w:rPr>
                <w:rFonts w:ascii="微軟正黑體" w:eastAsia="微軟正黑體" w:hAnsi="微軟正黑體"/>
                <w:sz w:val="26"/>
                <w:szCs w:val="26"/>
              </w:rPr>
            </w:pPr>
            <w:r w:rsidRPr="006F06AD">
              <w:rPr>
                <w:rFonts w:ascii="微軟正黑體" w:eastAsia="微軟正黑體" w:hAnsi="微軟正黑體" w:hint="eastAsia"/>
                <w:color w:val="A6A6A6" w:themeColor="background1" w:themeShade="A6"/>
                <w:sz w:val="26"/>
                <w:szCs w:val="26"/>
              </w:rPr>
              <w:t>(如有英文名稱請一併提供)</w:t>
            </w:r>
          </w:p>
        </w:tc>
      </w:tr>
      <w:tr w:rsidR="00EE3226" w:rsidRPr="006F06AD" w14:paraId="38768479" w14:textId="77777777" w:rsidTr="00A11BFE">
        <w:tc>
          <w:tcPr>
            <w:tcW w:w="2269" w:type="dxa"/>
          </w:tcPr>
          <w:p w14:paraId="6FAA68D6" w14:textId="77777777" w:rsidR="00EE3226" w:rsidRPr="006F06AD" w:rsidRDefault="00EE3226" w:rsidP="006D7AD1">
            <w:pPr>
              <w:spacing w:line="460" w:lineRule="exact"/>
              <w:jc w:val="center"/>
              <w:rPr>
                <w:rFonts w:ascii="微軟正黑體" w:eastAsia="微軟正黑體" w:hAnsi="微軟正黑體"/>
                <w:b/>
                <w:sz w:val="26"/>
                <w:szCs w:val="26"/>
              </w:rPr>
            </w:pPr>
            <w:r w:rsidRPr="006F06AD">
              <w:rPr>
                <w:rFonts w:ascii="微軟正黑體" w:eastAsia="微軟正黑體" w:hAnsi="微軟正黑體" w:hint="eastAsia"/>
                <w:b/>
                <w:sz w:val="26"/>
                <w:szCs w:val="26"/>
              </w:rPr>
              <w:t>聯 絡 人</w:t>
            </w:r>
          </w:p>
        </w:tc>
        <w:tc>
          <w:tcPr>
            <w:tcW w:w="2313" w:type="dxa"/>
          </w:tcPr>
          <w:p w14:paraId="7784DEE3" w14:textId="77777777" w:rsidR="00EE3226" w:rsidRPr="006F06AD" w:rsidRDefault="00EE3226" w:rsidP="006D7AD1">
            <w:pPr>
              <w:spacing w:line="460" w:lineRule="exact"/>
              <w:rPr>
                <w:rFonts w:ascii="微軟正黑體" w:eastAsia="微軟正黑體" w:hAnsi="微軟正黑體"/>
                <w:sz w:val="26"/>
                <w:szCs w:val="26"/>
              </w:rPr>
            </w:pPr>
          </w:p>
        </w:tc>
        <w:tc>
          <w:tcPr>
            <w:tcW w:w="947" w:type="dxa"/>
          </w:tcPr>
          <w:p w14:paraId="3F67A220" w14:textId="77777777" w:rsidR="00EE3226" w:rsidRPr="006F06AD" w:rsidRDefault="00EE3226" w:rsidP="00EE3226">
            <w:pPr>
              <w:spacing w:line="460" w:lineRule="exact"/>
              <w:jc w:val="center"/>
              <w:rPr>
                <w:rFonts w:ascii="微軟正黑體" w:eastAsia="微軟正黑體" w:hAnsi="微軟正黑體"/>
                <w:b/>
                <w:sz w:val="26"/>
                <w:szCs w:val="26"/>
              </w:rPr>
            </w:pPr>
            <w:r w:rsidRPr="006F06AD">
              <w:rPr>
                <w:rFonts w:ascii="微軟正黑體" w:eastAsia="微軟正黑體" w:hAnsi="微軟正黑體" w:hint="eastAsia"/>
                <w:b/>
                <w:sz w:val="26"/>
                <w:szCs w:val="26"/>
              </w:rPr>
              <w:t>職稱</w:t>
            </w:r>
          </w:p>
        </w:tc>
        <w:tc>
          <w:tcPr>
            <w:tcW w:w="4814" w:type="dxa"/>
            <w:gridSpan w:val="3"/>
          </w:tcPr>
          <w:p w14:paraId="05C3829D" w14:textId="77777777" w:rsidR="00EE3226" w:rsidRPr="006F06AD" w:rsidRDefault="00EE3226" w:rsidP="006D7AD1">
            <w:pPr>
              <w:spacing w:line="460" w:lineRule="exact"/>
              <w:rPr>
                <w:rFonts w:ascii="微軟正黑體" w:eastAsia="微軟正黑體" w:hAnsi="微軟正黑體"/>
                <w:sz w:val="26"/>
                <w:szCs w:val="26"/>
              </w:rPr>
            </w:pPr>
          </w:p>
        </w:tc>
      </w:tr>
      <w:tr w:rsidR="00EE3226" w:rsidRPr="006F06AD" w14:paraId="51B5B15A" w14:textId="77777777" w:rsidTr="00A11BFE">
        <w:tc>
          <w:tcPr>
            <w:tcW w:w="2269" w:type="dxa"/>
          </w:tcPr>
          <w:p w14:paraId="35C4DBB7" w14:textId="77777777" w:rsidR="00EE3226" w:rsidRPr="006F06AD" w:rsidRDefault="00EE3226" w:rsidP="006D7AD1">
            <w:pPr>
              <w:spacing w:line="460" w:lineRule="exact"/>
              <w:jc w:val="center"/>
              <w:rPr>
                <w:rFonts w:ascii="微軟正黑體" w:eastAsia="微軟正黑體" w:hAnsi="微軟正黑體"/>
                <w:b/>
                <w:sz w:val="26"/>
                <w:szCs w:val="26"/>
              </w:rPr>
            </w:pPr>
            <w:r w:rsidRPr="006F06AD">
              <w:rPr>
                <w:rFonts w:ascii="微軟正黑體" w:eastAsia="微軟正黑體" w:hAnsi="微軟正黑體" w:hint="eastAsia"/>
                <w:b/>
                <w:sz w:val="26"/>
                <w:szCs w:val="26"/>
              </w:rPr>
              <w:t>聯絡電話</w:t>
            </w:r>
          </w:p>
        </w:tc>
        <w:tc>
          <w:tcPr>
            <w:tcW w:w="2313" w:type="dxa"/>
          </w:tcPr>
          <w:p w14:paraId="5C2DD970" w14:textId="77777777" w:rsidR="00EE3226" w:rsidRPr="006F06AD" w:rsidRDefault="00EE3226" w:rsidP="006D7AD1">
            <w:pPr>
              <w:spacing w:line="460" w:lineRule="exact"/>
              <w:rPr>
                <w:rFonts w:ascii="微軟正黑體" w:eastAsia="微軟正黑體" w:hAnsi="微軟正黑體"/>
                <w:sz w:val="26"/>
                <w:szCs w:val="26"/>
              </w:rPr>
            </w:pPr>
          </w:p>
        </w:tc>
        <w:tc>
          <w:tcPr>
            <w:tcW w:w="947" w:type="dxa"/>
          </w:tcPr>
          <w:p w14:paraId="65FB9559" w14:textId="77777777" w:rsidR="00EE3226" w:rsidRPr="006F06AD" w:rsidRDefault="00EE3226" w:rsidP="00EE3226">
            <w:pPr>
              <w:spacing w:line="460" w:lineRule="exact"/>
              <w:jc w:val="center"/>
              <w:rPr>
                <w:rFonts w:ascii="微軟正黑體" w:eastAsia="微軟正黑體" w:hAnsi="微軟正黑體"/>
                <w:b/>
                <w:sz w:val="26"/>
                <w:szCs w:val="26"/>
              </w:rPr>
            </w:pPr>
            <w:r w:rsidRPr="006F06AD">
              <w:rPr>
                <w:rFonts w:ascii="微軟正黑體" w:eastAsia="微軟正黑體" w:hAnsi="微軟正黑體" w:hint="eastAsia"/>
                <w:b/>
                <w:sz w:val="26"/>
                <w:szCs w:val="26"/>
              </w:rPr>
              <w:t>手機</w:t>
            </w:r>
          </w:p>
        </w:tc>
        <w:tc>
          <w:tcPr>
            <w:tcW w:w="4814" w:type="dxa"/>
            <w:gridSpan w:val="3"/>
          </w:tcPr>
          <w:p w14:paraId="7F9D543D" w14:textId="77777777" w:rsidR="00EE3226" w:rsidRPr="006F06AD" w:rsidRDefault="00EE3226" w:rsidP="006D7AD1">
            <w:pPr>
              <w:spacing w:line="460" w:lineRule="exact"/>
              <w:rPr>
                <w:rFonts w:ascii="微軟正黑體" w:eastAsia="微軟正黑體" w:hAnsi="微軟正黑體"/>
                <w:sz w:val="26"/>
                <w:szCs w:val="26"/>
              </w:rPr>
            </w:pPr>
          </w:p>
        </w:tc>
      </w:tr>
      <w:tr w:rsidR="00EE3226" w:rsidRPr="006F06AD" w14:paraId="74F52FA3" w14:textId="77777777" w:rsidTr="00A11BFE">
        <w:tc>
          <w:tcPr>
            <w:tcW w:w="2269" w:type="dxa"/>
          </w:tcPr>
          <w:p w14:paraId="4261BA03" w14:textId="77777777" w:rsidR="00EE3226" w:rsidRPr="006F06AD" w:rsidRDefault="00EE3226" w:rsidP="006D7AD1">
            <w:pPr>
              <w:spacing w:line="460" w:lineRule="exact"/>
              <w:jc w:val="center"/>
              <w:rPr>
                <w:rFonts w:ascii="微軟正黑體" w:eastAsia="微軟正黑體" w:hAnsi="微軟正黑體"/>
                <w:b/>
                <w:sz w:val="26"/>
                <w:szCs w:val="26"/>
              </w:rPr>
            </w:pPr>
            <w:r w:rsidRPr="006F06AD">
              <w:rPr>
                <w:rFonts w:ascii="微軟正黑體" w:eastAsia="微軟正黑體" w:hAnsi="微軟正黑體" w:hint="eastAsia"/>
                <w:b/>
                <w:sz w:val="26"/>
                <w:szCs w:val="26"/>
              </w:rPr>
              <w:t>通訊地址</w:t>
            </w:r>
          </w:p>
        </w:tc>
        <w:tc>
          <w:tcPr>
            <w:tcW w:w="8074" w:type="dxa"/>
            <w:gridSpan w:val="5"/>
          </w:tcPr>
          <w:p w14:paraId="3A29E9A5" w14:textId="77777777" w:rsidR="00EE3226" w:rsidRPr="006F06AD" w:rsidRDefault="00EE3226" w:rsidP="006D7AD1">
            <w:pPr>
              <w:spacing w:line="460" w:lineRule="exact"/>
              <w:rPr>
                <w:rFonts w:ascii="微軟正黑體" w:eastAsia="微軟正黑體" w:hAnsi="微軟正黑體"/>
                <w:sz w:val="26"/>
                <w:szCs w:val="26"/>
              </w:rPr>
            </w:pPr>
            <w:r w:rsidRPr="006F06AD">
              <w:rPr>
                <w:rFonts w:ascii="微軟正黑體" w:eastAsia="微軟正黑體" w:hAnsi="微軟正黑體" w:hint="eastAsia"/>
                <w:sz w:val="26"/>
                <w:szCs w:val="26"/>
              </w:rPr>
              <w:t>(郵遞區號</w:t>
            </w:r>
            <w:r w:rsidR="005D16EB" w:rsidRPr="006F06AD">
              <w:rPr>
                <w:rFonts w:ascii="微軟正黑體" w:eastAsia="微軟正黑體" w:hAnsi="微軟正黑體" w:hint="eastAsia"/>
                <w:sz w:val="26"/>
                <w:szCs w:val="26"/>
              </w:rPr>
              <w:t xml:space="preserve">  </w:t>
            </w:r>
            <w:r w:rsidRPr="006F06AD">
              <w:rPr>
                <w:rFonts w:ascii="微軟正黑體" w:eastAsia="微軟正黑體" w:hAnsi="微軟正黑體" w:hint="eastAsia"/>
                <w:sz w:val="26"/>
                <w:szCs w:val="26"/>
              </w:rPr>
              <w:t xml:space="preserve">  )</w:t>
            </w:r>
          </w:p>
        </w:tc>
      </w:tr>
    </w:tbl>
    <w:p w14:paraId="7D31721A" w14:textId="77777777" w:rsidR="006D7AD1" w:rsidRPr="006F06AD" w:rsidRDefault="006D7AD1" w:rsidP="006D7AD1">
      <w:pPr>
        <w:spacing w:line="500" w:lineRule="exact"/>
        <w:rPr>
          <w:rFonts w:ascii="微軟正黑體" w:eastAsia="微軟正黑體" w:hAnsi="微軟正黑體"/>
          <w:sz w:val="26"/>
          <w:szCs w:val="26"/>
        </w:rPr>
      </w:pPr>
      <w:r w:rsidRPr="006F06AD">
        <w:rPr>
          <w:rFonts w:ascii="微軟正黑體" w:eastAsia="微軟正黑體" w:hAnsi="微軟正黑體" w:hint="eastAsia"/>
          <w:sz w:val="26"/>
          <w:szCs w:val="26"/>
        </w:rPr>
        <w:t>本單位參加國立臺灣工藝研究發展中心(以下簡稱工藝中心)舉辦之</w:t>
      </w:r>
      <w:r w:rsidRPr="006F06AD">
        <w:rPr>
          <w:rFonts w:ascii="微軟正黑體" w:eastAsia="微軟正黑體" w:hAnsi="微軟正黑體" w:hint="eastAsia"/>
          <w:b/>
          <w:sz w:val="26"/>
          <w:szCs w:val="26"/>
        </w:rPr>
        <w:t>「臺灣綠工藝</w:t>
      </w:r>
      <w:r w:rsidRPr="006F06AD">
        <w:rPr>
          <w:rFonts w:ascii="微軟正黑體" w:eastAsia="微軟正黑體" w:hAnsi="微軟正黑體"/>
          <w:b/>
          <w:sz w:val="26"/>
          <w:szCs w:val="26"/>
        </w:rPr>
        <w:t>Taiwan Green Craft</w:t>
      </w:r>
      <w:r w:rsidRPr="006F06AD">
        <w:rPr>
          <w:rFonts w:ascii="微軟正黑體" w:eastAsia="微軟正黑體" w:hAnsi="微軟正黑體" w:hint="eastAsia"/>
          <w:b/>
          <w:sz w:val="26"/>
          <w:szCs w:val="26"/>
        </w:rPr>
        <w:t>」年度徵選</w:t>
      </w:r>
      <w:r w:rsidRPr="006F06AD">
        <w:rPr>
          <w:rFonts w:ascii="微軟正黑體" w:eastAsia="微軟正黑體" w:hAnsi="微軟正黑體" w:hint="eastAsia"/>
          <w:sz w:val="26"/>
          <w:szCs w:val="26"/>
        </w:rPr>
        <w:t>，所提供之各項資料正確無誤，願遵守徵件簡章相關規範及以下事項：</w:t>
      </w:r>
    </w:p>
    <w:p w14:paraId="6CF3533E" w14:textId="77777777" w:rsidR="006D7AD1" w:rsidRPr="006F06AD" w:rsidRDefault="006D7AD1" w:rsidP="006D7AD1">
      <w:pPr>
        <w:spacing w:line="500" w:lineRule="exact"/>
        <w:ind w:left="525" w:hangingChars="202" w:hanging="525"/>
        <w:rPr>
          <w:rFonts w:ascii="微軟正黑體" w:eastAsia="微軟正黑體" w:hAnsi="微軟正黑體"/>
          <w:sz w:val="26"/>
          <w:szCs w:val="26"/>
        </w:rPr>
      </w:pPr>
      <w:r w:rsidRPr="006F06AD">
        <w:rPr>
          <w:rFonts w:ascii="微軟正黑體" w:eastAsia="微軟正黑體" w:hAnsi="微軟正黑體" w:hint="eastAsia"/>
          <w:sz w:val="26"/>
          <w:szCs w:val="26"/>
        </w:rPr>
        <w:t>一、所有報名參與之作品，謹遵守著作權法、專利法等相關智慧財產權之規定，並保證參與作品為本單位原創，無抄襲仿冒、偽造等情事。工藝中心如發現本單位有違反相關簡章規定或觸犯法律之情事，得取消徵件參與資格；如為入選作品，則工藝中心可撤銷入選資格。如涉相關法律上應負責任，本單位願自行承擔所有法律責任。</w:t>
      </w:r>
    </w:p>
    <w:p w14:paraId="4DCD5ED8" w14:textId="77777777" w:rsidR="006D7AD1" w:rsidRPr="006F06AD" w:rsidRDefault="006D7AD1" w:rsidP="006D7AD1">
      <w:pPr>
        <w:spacing w:line="500" w:lineRule="exact"/>
        <w:ind w:left="525" w:hangingChars="202" w:hanging="525"/>
        <w:rPr>
          <w:rFonts w:ascii="微軟正黑體" w:eastAsia="微軟正黑體" w:hAnsi="微軟正黑體"/>
          <w:sz w:val="26"/>
          <w:szCs w:val="26"/>
        </w:rPr>
      </w:pPr>
      <w:r w:rsidRPr="006F06AD">
        <w:rPr>
          <w:rFonts w:ascii="微軟正黑體" w:eastAsia="微軟正黑體" w:hAnsi="微軟正黑體" w:hint="eastAsia"/>
          <w:sz w:val="26"/>
          <w:szCs w:val="26"/>
        </w:rPr>
        <w:t>二、本單位對報名之作品具有著作人格權及財產權，且同意當報名作品入選時，工藝中心擁有圖片及說明文字之公開發表等權利，並提供工藝中心</w:t>
      </w:r>
      <w:r w:rsidR="00A11BFE" w:rsidRPr="006F06AD">
        <w:rPr>
          <w:rFonts w:ascii="微軟正黑體" w:eastAsia="微軟正黑體" w:hAnsi="微軟正黑體" w:hint="eastAsia"/>
          <w:sz w:val="26"/>
          <w:szCs w:val="26"/>
        </w:rPr>
        <w:t>或工藝中心授權之人</w:t>
      </w:r>
      <w:r w:rsidRPr="006F06AD">
        <w:rPr>
          <w:rFonts w:ascii="微軟正黑體" w:eastAsia="微軟正黑體" w:hAnsi="微軟正黑體" w:hint="eastAsia"/>
          <w:sz w:val="26"/>
          <w:szCs w:val="26"/>
        </w:rPr>
        <w:t>作為展覽、宣傳推廣、報導、出版等推廣之用</w:t>
      </w:r>
      <w:r w:rsidR="00A11BFE" w:rsidRPr="006F06AD">
        <w:rPr>
          <w:rFonts w:ascii="微軟正黑體" w:eastAsia="微軟正黑體" w:hAnsi="微軟正黑體" w:hint="eastAsia"/>
          <w:sz w:val="26"/>
          <w:szCs w:val="26"/>
        </w:rPr>
        <w:t>。</w:t>
      </w:r>
    </w:p>
    <w:p w14:paraId="5ABC5EE8" w14:textId="77777777" w:rsidR="006D7AD1" w:rsidRPr="006F06AD" w:rsidRDefault="006D7AD1" w:rsidP="006D7AD1">
      <w:pPr>
        <w:spacing w:line="500" w:lineRule="exact"/>
        <w:ind w:left="525" w:hangingChars="202" w:hanging="525"/>
        <w:rPr>
          <w:rFonts w:ascii="微軟正黑體" w:eastAsia="微軟正黑體" w:hAnsi="微軟正黑體"/>
          <w:sz w:val="26"/>
          <w:szCs w:val="26"/>
        </w:rPr>
      </w:pPr>
      <w:r w:rsidRPr="006F06AD">
        <w:rPr>
          <w:rFonts w:ascii="微軟正黑體" w:eastAsia="微軟正黑體" w:hAnsi="微軟正黑體" w:hint="eastAsia"/>
          <w:sz w:val="26"/>
          <w:szCs w:val="26"/>
        </w:rPr>
        <w:t>三、個人資料使用同意：茲同意工藝中心執行本項業務時，為業務推廣需要範圍內，相關報名資料供工藝中心自行或合法公開處理及利用，並得於前開目的範圍內，再授權第三人利用。</w:t>
      </w:r>
    </w:p>
    <w:p w14:paraId="0791CD57" w14:textId="77777777" w:rsidR="006D7AD1" w:rsidRPr="006F06AD" w:rsidRDefault="006D7AD1" w:rsidP="006D7AD1">
      <w:pPr>
        <w:rPr>
          <w:rFonts w:ascii="微軟正黑體" w:eastAsia="微軟正黑體" w:hAnsi="微軟正黑體"/>
          <w:sz w:val="26"/>
          <w:szCs w:val="26"/>
        </w:rPr>
      </w:pPr>
      <w:r w:rsidRPr="006F06AD">
        <w:rPr>
          <w:rFonts w:ascii="微軟正黑體" w:eastAsia="微軟正黑體" w:hAnsi="微軟正黑體" w:hint="eastAsia"/>
          <w:sz w:val="26"/>
          <w:szCs w:val="26"/>
        </w:rPr>
        <w:t>此致</w:t>
      </w:r>
    </w:p>
    <w:p w14:paraId="7F7F3B06" w14:textId="77777777" w:rsidR="006D7AD1" w:rsidRPr="006F06AD" w:rsidRDefault="006D7AD1" w:rsidP="00EE3226">
      <w:pPr>
        <w:spacing w:line="500" w:lineRule="exact"/>
        <w:rPr>
          <w:rFonts w:ascii="微軟正黑體" w:eastAsia="微軟正黑體" w:hAnsi="微軟正黑體"/>
          <w:sz w:val="26"/>
          <w:szCs w:val="26"/>
        </w:rPr>
      </w:pPr>
      <w:r w:rsidRPr="006F06AD">
        <w:rPr>
          <w:rFonts w:ascii="微軟正黑體" w:eastAsia="微軟正黑體" w:hAnsi="微軟正黑體" w:hint="eastAsia"/>
          <w:sz w:val="26"/>
          <w:szCs w:val="26"/>
        </w:rPr>
        <w:t>國立臺灣藝工藝研究發展中心</w:t>
      </w:r>
    </w:p>
    <w:p w14:paraId="4F084CC4" w14:textId="77777777" w:rsidR="006D7AD1" w:rsidRPr="006F06AD" w:rsidRDefault="006D7AD1" w:rsidP="006D7AD1">
      <w:pPr>
        <w:ind w:leftChars="827" w:left="1985"/>
        <w:rPr>
          <w:rFonts w:ascii="微軟正黑體" w:eastAsia="微軟正黑體" w:hAnsi="微軟正黑體"/>
          <w:sz w:val="26"/>
          <w:szCs w:val="26"/>
        </w:rPr>
      </w:pPr>
      <w:r w:rsidRPr="006F06AD">
        <w:rPr>
          <w:rFonts w:ascii="微軟正黑體" w:eastAsia="微軟正黑體" w:hAnsi="微軟正黑體" w:hint="eastAsia"/>
          <w:sz w:val="26"/>
          <w:szCs w:val="26"/>
        </w:rPr>
        <w:t xml:space="preserve">         </w:t>
      </w:r>
      <w:r w:rsidR="006F06AD">
        <w:rPr>
          <w:rFonts w:ascii="微軟正黑體" w:eastAsia="微軟正黑體" w:hAnsi="微軟正黑體" w:hint="eastAsia"/>
          <w:sz w:val="26"/>
          <w:szCs w:val="26"/>
        </w:rPr>
        <w:t xml:space="preserve">       </w:t>
      </w:r>
      <w:r w:rsidRPr="006F06AD">
        <w:rPr>
          <w:rFonts w:ascii="微軟正黑體" w:eastAsia="微軟正黑體" w:hAnsi="微軟正黑體" w:hint="eastAsia"/>
          <w:sz w:val="26"/>
          <w:szCs w:val="26"/>
        </w:rPr>
        <w:t>立書單位：                     (請加蓋單位大章)</w:t>
      </w:r>
    </w:p>
    <w:p w14:paraId="0C75D126" w14:textId="77777777" w:rsidR="006D7AD1" w:rsidRPr="006F06AD" w:rsidRDefault="006D7AD1" w:rsidP="00A11BFE">
      <w:pPr>
        <w:ind w:leftChars="827" w:left="1985"/>
        <w:rPr>
          <w:rFonts w:ascii="微軟正黑體" w:eastAsia="微軟正黑體" w:hAnsi="微軟正黑體"/>
          <w:sz w:val="26"/>
          <w:szCs w:val="26"/>
        </w:rPr>
      </w:pPr>
      <w:r w:rsidRPr="006F06AD">
        <w:rPr>
          <w:rFonts w:ascii="微軟正黑體" w:eastAsia="微軟正黑體" w:hAnsi="微軟正黑體" w:hint="eastAsia"/>
          <w:sz w:val="26"/>
          <w:szCs w:val="26"/>
        </w:rPr>
        <w:t xml:space="preserve">         </w:t>
      </w:r>
      <w:r w:rsidR="006F06AD">
        <w:rPr>
          <w:rFonts w:ascii="微軟正黑體" w:eastAsia="微軟正黑體" w:hAnsi="微軟正黑體" w:hint="eastAsia"/>
          <w:sz w:val="26"/>
          <w:szCs w:val="26"/>
        </w:rPr>
        <w:t xml:space="preserve">       </w:t>
      </w:r>
      <w:r w:rsidRPr="006F06AD">
        <w:rPr>
          <w:rFonts w:ascii="微軟正黑體" w:eastAsia="微軟正黑體" w:hAnsi="微軟正黑體" w:hint="eastAsia"/>
          <w:sz w:val="26"/>
          <w:szCs w:val="26"/>
        </w:rPr>
        <w:t>負責人：                 (負責人簽名及加蓋印鑑)</w:t>
      </w:r>
    </w:p>
    <w:p w14:paraId="1EE55F65" w14:textId="77777777" w:rsidR="00A11BFE" w:rsidRPr="00A11BFE" w:rsidRDefault="00A11BFE" w:rsidP="005D16EB">
      <w:pPr>
        <w:snapToGrid w:val="0"/>
        <w:rPr>
          <w:rFonts w:ascii="微軟正黑體" w:eastAsia="微軟正黑體" w:hAnsi="微軟正黑體"/>
          <w:sz w:val="28"/>
          <w:szCs w:val="28"/>
        </w:rPr>
      </w:pPr>
    </w:p>
    <w:p w14:paraId="60896F32" w14:textId="77777777" w:rsidR="00A11BFE" w:rsidRPr="00A11BFE" w:rsidRDefault="006D7AD1" w:rsidP="00A11BFE">
      <w:pPr>
        <w:snapToGrid w:val="0"/>
        <w:jc w:val="center"/>
        <w:rPr>
          <w:rFonts w:ascii="微軟正黑體" w:eastAsia="微軟正黑體" w:hAnsi="微軟正黑體"/>
          <w:sz w:val="28"/>
          <w:szCs w:val="28"/>
        </w:rPr>
      </w:pPr>
      <w:r w:rsidRPr="00A11BFE">
        <w:rPr>
          <w:rFonts w:ascii="微軟正黑體" w:eastAsia="微軟正黑體" w:hAnsi="微軟正黑體" w:hint="eastAsia"/>
          <w:sz w:val="28"/>
          <w:szCs w:val="28"/>
        </w:rPr>
        <w:t xml:space="preserve">中 華 民 國 </w:t>
      </w:r>
      <w:r w:rsidRPr="00A11BFE">
        <w:rPr>
          <w:rFonts w:ascii="微軟正黑體" w:eastAsia="微軟正黑體" w:hAnsi="微軟正黑體"/>
          <w:sz w:val="28"/>
          <w:szCs w:val="28"/>
        </w:rPr>
        <w:t>202</w:t>
      </w:r>
      <w:r w:rsidRPr="00A11BFE">
        <w:rPr>
          <w:rFonts w:ascii="微軟正黑體" w:eastAsia="微軟正黑體" w:hAnsi="微軟正黑體" w:hint="eastAsia"/>
          <w:sz w:val="28"/>
          <w:szCs w:val="28"/>
        </w:rPr>
        <w:t>4 年      月      日</w:t>
      </w:r>
    </w:p>
    <w:p w14:paraId="137BB246" w14:textId="77777777" w:rsidR="006D7AD1" w:rsidRPr="00A11BFE" w:rsidRDefault="006D7AD1" w:rsidP="006D7AD1">
      <w:pPr>
        <w:snapToGrid w:val="0"/>
        <w:rPr>
          <w:rFonts w:ascii="微軟正黑體" w:eastAsia="微軟正黑體" w:hAnsi="微軟正黑體"/>
          <w:b/>
          <w:sz w:val="32"/>
          <w:szCs w:val="28"/>
        </w:rPr>
      </w:pPr>
      <w:r w:rsidRPr="00A11BFE">
        <w:rPr>
          <w:rFonts w:ascii="微軟正黑體" w:eastAsia="微軟正黑體" w:hAnsi="微軟正黑體" w:hint="eastAsia"/>
          <w:b/>
          <w:sz w:val="32"/>
          <w:szCs w:val="28"/>
        </w:rPr>
        <w:lastRenderedPageBreak/>
        <w:t>附件二</w:t>
      </w:r>
    </w:p>
    <w:p w14:paraId="0B72EA7E" w14:textId="77777777" w:rsidR="00B83738" w:rsidRPr="00B83738" w:rsidRDefault="006D7AD1" w:rsidP="00B83738">
      <w:pPr>
        <w:snapToGrid w:val="0"/>
        <w:jc w:val="center"/>
        <w:rPr>
          <w:rFonts w:ascii="微軟正黑體" w:eastAsia="微軟正黑體" w:hAnsi="微軟正黑體"/>
          <w:b/>
          <w:sz w:val="28"/>
          <w:szCs w:val="28"/>
        </w:rPr>
      </w:pPr>
      <w:r>
        <w:rPr>
          <w:rFonts w:ascii="微軟正黑體" w:eastAsia="微軟正黑體" w:hAnsi="微軟正黑體" w:hint="eastAsia"/>
          <w:b/>
          <w:sz w:val="28"/>
          <w:szCs w:val="28"/>
        </w:rPr>
        <w:t>2024</w:t>
      </w:r>
      <w:r w:rsidR="00B83738" w:rsidRPr="00B83738">
        <w:rPr>
          <w:rFonts w:ascii="微軟正黑體" w:eastAsia="微軟正黑體" w:hAnsi="微軟正黑體" w:hint="eastAsia"/>
          <w:b/>
          <w:sz w:val="28"/>
          <w:szCs w:val="28"/>
        </w:rPr>
        <w:t>「</w:t>
      </w:r>
      <w:r w:rsidRPr="00B83738">
        <w:rPr>
          <w:rFonts w:ascii="微軟正黑體" w:eastAsia="微軟正黑體" w:hAnsi="微軟正黑體" w:hint="eastAsia"/>
          <w:b/>
          <w:sz w:val="28"/>
          <w:szCs w:val="28"/>
        </w:rPr>
        <w:t>臺灣綠工藝T</w:t>
      </w:r>
      <w:r w:rsidRPr="00B83738">
        <w:rPr>
          <w:rFonts w:ascii="微軟正黑體" w:eastAsia="微軟正黑體" w:hAnsi="微軟正黑體"/>
          <w:b/>
          <w:sz w:val="28"/>
          <w:szCs w:val="28"/>
        </w:rPr>
        <w:t>aiwan Green Craft</w:t>
      </w:r>
      <w:r w:rsidR="00B83738" w:rsidRPr="00B83738">
        <w:rPr>
          <w:rFonts w:ascii="微軟正黑體" w:eastAsia="微軟正黑體" w:hAnsi="微軟正黑體" w:hint="eastAsia"/>
          <w:b/>
          <w:sz w:val="28"/>
          <w:szCs w:val="28"/>
        </w:rPr>
        <w:t>」</w:t>
      </w:r>
      <w:r>
        <w:rPr>
          <w:rFonts w:ascii="微軟正黑體" w:eastAsia="微軟正黑體" w:hAnsi="微軟正黑體" w:hint="eastAsia"/>
          <w:b/>
          <w:sz w:val="28"/>
          <w:szCs w:val="28"/>
        </w:rPr>
        <w:t>年度徵選</w:t>
      </w:r>
    </w:p>
    <w:p w14:paraId="529AAD0D" w14:textId="77777777" w:rsidR="00B83738" w:rsidRPr="00B83738" w:rsidRDefault="006D7AD1" w:rsidP="00B83738">
      <w:pPr>
        <w:snapToGrid w:val="0"/>
        <w:jc w:val="center"/>
        <w:rPr>
          <w:rFonts w:ascii="微軟正黑體" w:eastAsia="微軟正黑體" w:hAnsi="微軟正黑體"/>
          <w:b/>
          <w:sz w:val="28"/>
          <w:szCs w:val="28"/>
        </w:rPr>
      </w:pPr>
      <w:r>
        <w:rPr>
          <w:rFonts w:ascii="微軟正黑體" w:eastAsia="微軟正黑體" w:hAnsi="微軟正黑體" w:hint="eastAsia"/>
          <w:b/>
          <w:sz w:val="28"/>
          <w:szCs w:val="28"/>
        </w:rPr>
        <w:t>作品補充資料</w:t>
      </w:r>
      <w:r w:rsidR="00B83738" w:rsidRPr="00B83738">
        <w:rPr>
          <w:rFonts w:ascii="微軟正黑體" w:eastAsia="微軟正黑體" w:hAnsi="微軟正黑體" w:hint="eastAsia"/>
          <w:b/>
          <w:sz w:val="28"/>
          <w:szCs w:val="28"/>
        </w:rPr>
        <w:t>表</w:t>
      </w:r>
    </w:p>
    <w:tbl>
      <w:tblPr>
        <w:tblW w:w="1045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4"/>
        <w:gridCol w:w="8505"/>
      </w:tblGrid>
      <w:tr w:rsidR="00B83738" w:rsidRPr="006F06AD" w14:paraId="54395A53" w14:textId="77777777" w:rsidTr="00A11BFE">
        <w:trPr>
          <w:trHeight w:val="964"/>
        </w:trPr>
        <w:tc>
          <w:tcPr>
            <w:tcW w:w="1954" w:type="dxa"/>
            <w:shd w:val="clear" w:color="auto" w:fill="auto"/>
            <w:vAlign w:val="center"/>
          </w:tcPr>
          <w:p w14:paraId="12EDBE4B" w14:textId="77777777" w:rsidR="00B83738" w:rsidRPr="006F06AD" w:rsidRDefault="00B83738" w:rsidP="00B83738">
            <w:pPr>
              <w:wordWrap w:val="0"/>
              <w:spacing w:line="500" w:lineRule="exact"/>
              <w:rPr>
                <w:rFonts w:ascii="微軟正黑體" w:eastAsia="微軟正黑體" w:hAnsi="微軟正黑體"/>
                <w:sz w:val="28"/>
                <w:szCs w:val="28"/>
              </w:rPr>
            </w:pPr>
            <w:r w:rsidRPr="006F06AD">
              <w:rPr>
                <w:rFonts w:ascii="微軟正黑體" w:eastAsia="微軟正黑體" w:hAnsi="微軟正黑體" w:hint="eastAsia"/>
                <w:sz w:val="28"/>
                <w:szCs w:val="28"/>
              </w:rPr>
              <w:t>作品名稱</w:t>
            </w:r>
          </w:p>
        </w:tc>
        <w:tc>
          <w:tcPr>
            <w:tcW w:w="8505" w:type="dxa"/>
            <w:shd w:val="clear" w:color="auto" w:fill="auto"/>
          </w:tcPr>
          <w:p w14:paraId="45A9EC4F" w14:textId="77777777" w:rsidR="00B83738" w:rsidRPr="006F06AD" w:rsidRDefault="00B83738" w:rsidP="00B83738">
            <w:pPr>
              <w:wordWrap w:val="0"/>
              <w:spacing w:line="500" w:lineRule="exact"/>
              <w:rPr>
                <w:rFonts w:ascii="微軟正黑體" w:eastAsia="微軟正黑體" w:hAnsi="微軟正黑體"/>
                <w:sz w:val="28"/>
                <w:szCs w:val="28"/>
              </w:rPr>
            </w:pPr>
            <w:r w:rsidRPr="006F06AD">
              <w:rPr>
                <w:rFonts w:ascii="微軟正黑體" w:eastAsia="微軟正黑體" w:hAnsi="微軟正黑體" w:hint="eastAsia"/>
                <w:sz w:val="28"/>
                <w:szCs w:val="28"/>
              </w:rPr>
              <w:t>中文：</w:t>
            </w:r>
            <w:r w:rsidR="008E3F33" w:rsidRPr="006F06AD">
              <w:rPr>
                <w:rFonts w:ascii="微軟正黑體" w:eastAsia="微軟正黑體" w:hAnsi="微軟正黑體" w:hint="eastAsia"/>
                <w:color w:val="A6A6A6" w:themeColor="background1" w:themeShade="A6"/>
                <w:sz w:val="28"/>
                <w:szCs w:val="28"/>
              </w:rPr>
              <w:t>(請填入</w:t>
            </w:r>
            <w:r w:rsidR="00A11BFE" w:rsidRPr="006F06AD">
              <w:rPr>
                <w:rFonts w:ascii="微軟正黑體" w:eastAsia="微軟正黑體" w:hAnsi="微軟正黑體" w:hint="eastAsia"/>
                <w:color w:val="A6A6A6" w:themeColor="background1" w:themeShade="A6"/>
                <w:sz w:val="28"/>
                <w:szCs w:val="28"/>
              </w:rPr>
              <w:t>與型錄平台</w:t>
            </w:r>
            <w:r w:rsidR="008E3F33" w:rsidRPr="006F06AD">
              <w:rPr>
                <w:rFonts w:ascii="微軟正黑體" w:eastAsia="微軟正黑體" w:hAnsi="微軟正黑體" w:hint="eastAsia"/>
                <w:color w:val="A6A6A6" w:themeColor="background1" w:themeShade="A6"/>
                <w:sz w:val="28"/>
                <w:szCs w:val="28"/>
              </w:rPr>
              <w:t>上相同之作品名稱)</w:t>
            </w:r>
          </w:p>
          <w:p w14:paraId="22DB5ADB" w14:textId="77777777" w:rsidR="00B83738" w:rsidRPr="006F06AD" w:rsidRDefault="00B83738" w:rsidP="00B83738">
            <w:pPr>
              <w:wordWrap w:val="0"/>
              <w:spacing w:line="500" w:lineRule="exact"/>
              <w:rPr>
                <w:rFonts w:ascii="微軟正黑體" w:eastAsia="微軟正黑體" w:hAnsi="微軟正黑體"/>
                <w:sz w:val="28"/>
                <w:szCs w:val="28"/>
              </w:rPr>
            </w:pPr>
            <w:r w:rsidRPr="006F06AD">
              <w:rPr>
                <w:rFonts w:ascii="微軟正黑體" w:eastAsia="微軟正黑體" w:hAnsi="微軟正黑體" w:hint="eastAsia"/>
                <w:sz w:val="28"/>
                <w:szCs w:val="28"/>
              </w:rPr>
              <w:t>英文：</w:t>
            </w:r>
          </w:p>
        </w:tc>
      </w:tr>
      <w:tr w:rsidR="00B83738" w:rsidRPr="006F06AD" w14:paraId="57BB1AD7" w14:textId="77777777" w:rsidTr="00A11BFE">
        <w:trPr>
          <w:trHeight w:val="577"/>
        </w:trPr>
        <w:tc>
          <w:tcPr>
            <w:tcW w:w="1954" w:type="dxa"/>
            <w:shd w:val="clear" w:color="auto" w:fill="auto"/>
            <w:vAlign w:val="center"/>
          </w:tcPr>
          <w:p w14:paraId="374B0908" w14:textId="77777777" w:rsidR="00B83738" w:rsidRPr="006F06AD" w:rsidRDefault="00B83738" w:rsidP="00B83738">
            <w:pPr>
              <w:wordWrap w:val="0"/>
              <w:snapToGrid w:val="0"/>
              <w:spacing w:line="340" w:lineRule="exact"/>
              <w:rPr>
                <w:rFonts w:ascii="微軟正黑體" w:eastAsia="微軟正黑體" w:hAnsi="微軟正黑體"/>
                <w:sz w:val="28"/>
                <w:szCs w:val="28"/>
              </w:rPr>
            </w:pPr>
            <w:r w:rsidRPr="006F06AD">
              <w:rPr>
                <w:rFonts w:ascii="微軟正黑體" w:eastAsia="微軟正黑體" w:hAnsi="微軟正黑體" w:hint="eastAsia"/>
                <w:sz w:val="28"/>
                <w:szCs w:val="28"/>
              </w:rPr>
              <w:t>製作地點地址</w:t>
            </w:r>
          </w:p>
        </w:tc>
        <w:tc>
          <w:tcPr>
            <w:tcW w:w="8505" w:type="dxa"/>
            <w:shd w:val="clear" w:color="auto" w:fill="auto"/>
            <w:vAlign w:val="center"/>
          </w:tcPr>
          <w:p w14:paraId="54A63A71" w14:textId="77777777" w:rsidR="00B83738" w:rsidRPr="006F06AD" w:rsidRDefault="00B83738" w:rsidP="00B83738">
            <w:pPr>
              <w:wordWrap w:val="0"/>
              <w:snapToGrid w:val="0"/>
              <w:spacing w:line="500" w:lineRule="exact"/>
              <w:rPr>
                <w:rFonts w:ascii="微軟正黑體" w:eastAsia="微軟正黑體" w:hAnsi="微軟正黑體"/>
                <w:color w:val="A6A6A6" w:themeColor="background1" w:themeShade="A6"/>
                <w:sz w:val="28"/>
                <w:szCs w:val="28"/>
              </w:rPr>
            </w:pPr>
            <w:r w:rsidRPr="006F06AD">
              <w:rPr>
                <w:rFonts w:ascii="微軟正黑體" w:eastAsia="微軟正黑體" w:hAnsi="微軟正黑體" w:hint="eastAsia"/>
                <w:color w:val="A6A6A6" w:themeColor="background1" w:themeShade="A6"/>
                <w:sz w:val="28"/>
                <w:szCs w:val="28"/>
              </w:rPr>
              <w:t>(請標示詳細地址)</w:t>
            </w:r>
          </w:p>
          <w:p w14:paraId="081CE648" w14:textId="77777777" w:rsidR="00B83738" w:rsidRPr="006F06AD" w:rsidRDefault="00B83738" w:rsidP="00B83738">
            <w:pPr>
              <w:wordWrap w:val="0"/>
              <w:snapToGrid w:val="0"/>
              <w:spacing w:line="500" w:lineRule="exact"/>
              <w:rPr>
                <w:rFonts w:ascii="微軟正黑體" w:eastAsia="微軟正黑體" w:hAnsi="微軟正黑體"/>
                <w:sz w:val="28"/>
                <w:szCs w:val="28"/>
              </w:rPr>
            </w:pPr>
          </w:p>
        </w:tc>
      </w:tr>
      <w:tr w:rsidR="00B83738" w:rsidRPr="006F06AD" w14:paraId="3881C3DD" w14:textId="77777777" w:rsidTr="00A11BFE">
        <w:trPr>
          <w:trHeight w:val="578"/>
        </w:trPr>
        <w:tc>
          <w:tcPr>
            <w:tcW w:w="1954" w:type="dxa"/>
            <w:shd w:val="clear" w:color="auto" w:fill="auto"/>
            <w:vAlign w:val="center"/>
          </w:tcPr>
          <w:p w14:paraId="40019D45" w14:textId="77777777" w:rsidR="00B83738" w:rsidRPr="006F06AD" w:rsidRDefault="00B83738" w:rsidP="00B83738">
            <w:pPr>
              <w:wordWrap w:val="0"/>
              <w:snapToGrid w:val="0"/>
              <w:spacing w:line="340" w:lineRule="exact"/>
              <w:rPr>
                <w:rFonts w:ascii="微軟正黑體" w:eastAsia="微軟正黑體" w:hAnsi="微軟正黑體"/>
                <w:sz w:val="28"/>
                <w:szCs w:val="28"/>
              </w:rPr>
            </w:pPr>
            <w:r w:rsidRPr="006F06AD">
              <w:rPr>
                <w:rFonts w:ascii="微軟正黑體" w:eastAsia="微軟正黑體" w:hAnsi="微軟正黑體" w:hint="eastAsia"/>
                <w:sz w:val="28"/>
                <w:szCs w:val="28"/>
              </w:rPr>
              <w:t>件數</w:t>
            </w:r>
          </w:p>
        </w:tc>
        <w:tc>
          <w:tcPr>
            <w:tcW w:w="8505" w:type="dxa"/>
            <w:shd w:val="clear" w:color="auto" w:fill="auto"/>
            <w:vAlign w:val="center"/>
          </w:tcPr>
          <w:p w14:paraId="18FB40E0" w14:textId="77777777" w:rsidR="00B83738" w:rsidRPr="006F06AD" w:rsidRDefault="00B83738" w:rsidP="00B83738">
            <w:pPr>
              <w:wordWrap w:val="0"/>
              <w:snapToGrid w:val="0"/>
              <w:spacing w:line="400" w:lineRule="exact"/>
              <w:rPr>
                <w:rFonts w:ascii="微軟正黑體" w:eastAsia="微軟正黑體" w:hAnsi="微軟正黑體"/>
                <w:sz w:val="28"/>
                <w:szCs w:val="28"/>
              </w:rPr>
            </w:pPr>
            <w:r w:rsidRPr="006F06AD">
              <w:rPr>
                <w:rFonts w:ascii="微軟正黑體" w:eastAsia="微軟正黑體" w:hAnsi="微軟正黑體" w:hint="eastAsia"/>
                <w:sz w:val="28"/>
                <w:szCs w:val="28"/>
              </w:rPr>
              <w:t xml:space="preserve">共____件( ) </w:t>
            </w:r>
          </w:p>
          <w:p w14:paraId="79F49EEC" w14:textId="77777777" w:rsidR="00B83738" w:rsidRPr="006F06AD" w:rsidRDefault="00B83738" w:rsidP="00B83738">
            <w:pPr>
              <w:wordWrap w:val="0"/>
              <w:snapToGrid w:val="0"/>
              <w:spacing w:line="400" w:lineRule="exact"/>
              <w:rPr>
                <w:rFonts w:ascii="微軟正黑體" w:eastAsia="微軟正黑體" w:hAnsi="微軟正黑體"/>
                <w:color w:val="808080"/>
                <w:sz w:val="28"/>
                <w:szCs w:val="28"/>
              </w:rPr>
            </w:pPr>
            <w:r w:rsidRPr="006F06AD">
              <w:rPr>
                <w:rFonts w:ascii="微軟正黑體" w:eastAsia="微軟正黑體" w:hAnsi="微軟正黑體"/>
                <w:color w:val="A6A6A6" w:themeColor="background1" w:themeShade="A6"/>
                <w:sz w:val="28"/>
                <w:szCs w:val="28"/>
              </w:rPr>
              <w:t>[</w:t>
            </w:r>
            <w:r w:rsidRPr="006F06AD">
              <w:rPr>
                <w:rFonts w:ascii="微軟正黑體" w:eastAsia="微軟正黑體" w:hAnsi="微軟正黑體" w:hint="eastAsia"/>
                <w:color w:val="A6A6A6" w:themeColor="background1" w:themeShade="A6"/>
                <w:sz w:val="28"/>
                <w:szCs w:val="28"/>
              </w:rPr>
              <w:t>e</w:t>
            </w:r>
            <w:r w:rsidRPr="006F06AD">
              <w:rPr>
                <w:rFonts w:ascii="微軟正黑體" w:eastAsia="微軟正黑體" w:hAnsi="微軟正黑體"/>
                <w:color w:val="A6A6A6" w:themeColor="background1" w:themeShade="A6"/>
                <w:sz w:val="28"/>
                <w:szCs w:val="28"/>
              </w:rPr>
              <w:t>x</w:t>
            </w:r>
            <w:r w:rsidRPr="006F06AD">
              <w:rPr>
                <w:rFonts w:ascii="微軟正黑體" w:eastAsia="微軟正黑體" w:hAnsi="微軟正黑體" w:hint="eastAsia"/>
                <w:color w:val="A6A6A6" w:themeColor="background1" w:themeShade="A6"/>
                <w:sz w:val="28"/>
                <w:szCs w:val="28"/>
              </w:rPr>
              <w:t>共</w:t>
            </w:r>
            <w:r w:rsidRPr="006F06AD">
              <w:rPr>
                <w:rFonts w:ascii="微軟正黑體" w:eastAsia="微軟正黑體" w:hAnsi="微軟正黑體" w:hint="eastAsia"/>
                <w:color w:val="A6A6A6" w:themeColor="background1" w:themeShade="A6"/>
                <w:sz w:val="28"/>
                <w:szCs w:val="28"/>
                <w:u w:val="single"/>
              </w:rPr>
              <w:t>1</w:t>
            </w:r>
            <w:r w:rsidRPr="006F06AD">
              <w:rPr>
                <w:rFonts w:ascii="微軟正黑體" w:eastAsia="微軟正黑體" w:hAnsi="微軟正黑體" w:hint="eastAsia"/>
                <w:color w:val="A6A6A6" w:themeColor="background1" w:themeShade="A6"/>
                <w:sz w:val="28"/>
                <w:szCs w:val="28"/>
              </w:rPr>
              <w:t>件、共</w:t>
            </w:r>
            <w:r w:rsidRPr="006F06AD">
              <w:rPr>
                <w:rFonts w:ascii="微軟正黑體" w:eastAsia="微軟正黑體" w:hAnsi="微軟正黑體" w:hint="eastAsia"/>
                <w:color w:val="A6A6A6" w:themeColor="background1" w:themeShade="A6"/>
                <w:sz w:val="28"/>
                <w:szCs w:val="28"/>
                <w:u w:val="single"/>
              </w:rPr>
              <w:t>3</w:t>
            </w:r>
            <w:r w:rsidRPr="006F06AD">
              <w:rPr>
                <w:rFonts w:ascii="微軟正黑體" w:eastAsia="微軟正黑體" w:hAnsi="微軟正黑體" w:hint="eastAsia"/>
                <w:color w:val="A6A6A6" w:themeColor="background1" w:themeShade="A6"/>
                <w:sz w:val="28"/>
                <w:szCs w:val="28"/>
              </w:rPr>
              <w:t>件(茶壺*1、茶杯*2)、共</w:t>
            </w:r>
            <w:r w:rsidRPr="006F06AD">
              <w:rPr>
                <w:rFonts w:ascii="微軟正黑體" w:eastAsia="微軟正黑體" w:hAnsi="微軟正黑體" w:hint="eastAsia"/>
                <w:color w:val="A6A6A6" w:themeColor="background1" w:themeShade="A6"/>
                <w:sz w:val="28"/>
                <w:szCs w:val="28"/>
                <w:u w:val="single"/>
              </w:rPr>
              <w:t>3</w:t>
            </w:r>
            <w:r w:rsidRPr="006F06AD">
              <w:rPr>
                <w:rFonts w:ascii="微軟正黑體" w:eastAsia="微軟正黑體" w:hAnsi="微軟正黑體" w:hint="eastAsia"/>
                <w:color w:val="A6A6A6" w:themeColor="background1" w:themeShade="A6"/>
                <w:sz w:val="28"/>
                <w:szCs w:val="28"/>
              </w:rPr>
              <w:t>件(黃色、綠色、紅色)</w:t>
            </w:r>
            <w:r w:rsidRPr="006F06AD">
              <w:rPr>
                <w:rFonts w:ascii="微軟正黑體" w:eastAsia="微軟正黑體" w:hAnsi="微軟正黑體"/>
                <w:color w:val="A6A6A6" w:themeColor="background1" w:themeShade="A6"/>
                <w:sz w:val="28"/>
                <w:szCs w:val="28"/>
              </w:rPr>
              <w:t>]</w:t>
            </w:r>
          </w:p>
        </w:tc>
      </w:tr>
      <w:tr w:rsidR="00B83738" w:rsidRPr="006F06AD" w14:paraId="73292A6B" w14:textId="77777777" w:rsidTr="005D16EB">
        <w:trPr>
          <w:trHeight w:val="5270"/>
        </w:trPr>
        <w:tc>
          <w:tcPr>
            <w:tcW w:w="10459" w:type="dxa"/>
            <w:gridSpan w:val="2"/>
            <w:tcBorders>
              <w:top w:val="single" w:sz="4" w:space="0" w:color="auto"/>
              <w:left w:val="single" w:sz="4" w:space="0" w:color="auto"/>
              <w:bottom w:val="single" w:sz="4" w:space="0" w:color="auto"/>
              <w:right w:val="single" w:sz="4" w:space="0" w:color="auto"/>
            </w:tcBorders>
            <w:shd w:val="clear" w:color="auto" w:fill="auto"/>
          </w:tcPr>
          <w:p w14:paraId="6543BFFD" w14:textId="77777777" w:rsidR="00B83738" w:rsidRPr="006F06AD" w:rsidRDefault="00B83738" w:rsidP="008E3F33">
            <w:pPr>
              <w:wordWrap w:val="0"/>
              <w:spacing w:line="400" w:lineRule="exact"/>
              <w:rPr>
                <w:rFonts w:ascii="微軟正黑體" w:eastAsia="微軟正黑體" w:hAnsi="微軟正黑體"/>
                <w:sz w:val="28"/>
                <w:szCs w:val="28"/>
              </w:rPr>
            </w:pPr>
            <w:r w:rsidRPr="006F06AD">
              <w:rPr>
                <w:rFonts w:ascii="微軟正黑體" w:eastAsia="微軟正黑體" w:hAnsi="微軟正黑體" w:hint="eastAsia"/>
                <w:szCs w:val="28"/>
              </w:rPr>
              <w:t>作品照片-白(單色)</w:t>
            </w:r>
            <w:r w:rsidR="008E3F33" w:rsidRPr="006F06AD">
              <w:rPr>
                <w:rFonts w:ascii="微軟正黑體" w:eastAsia="微軟正黑體" w:hAnsi="微軟正黑體" w:hint="eastAsia"/>
                <w:szCs w:val="28"/>
              </w:rPr>
              <w:t>底</w:t>
            </w:r>
            <w:r w:rsidRPr="006F06AD">
              <w:rPr>
                <w:rFonts w:ascii="微軟正黑體" w:eastAsia="微軟正黑體" w:hAnsi="微軟正黑體" w:hint="eastAsia"/>
                <w:szCs w:val="28"/>
              </w:rPr>
              <w:t>、未修圖照，至少提供4張照片，請直接貼於表格內：(請詳細拍攝作品各面、不同角度照片供委員參考整體作品外觀樣式)</w:t>
            </w:r>
          </w:p>
        </w:tc>
      </w:tr>
      <w:tr w:rsidR="00B83738" w:rsidRPr="006F06AD" w14:paraId="6779FE57" w14:textId="77777777" w:rsidTr="005D16EB">
        <w:trPr>
          <w:trHeight w:val="5237"/>
        </w:trPr>
        <w:tc>
          <w:tcPr>
            <w:tcW w:w="10459" w:type="dxa"/>
            <w:gridSpan w:val="2"/>
            <w:tcBorders>
              <w:top w:val="single" w:sz="4" w:space="0" w:color="auto"/>
              <w:left w:val="single" w:sz="4" w:space="0" w:color="auto"/>
              <w:bottom w:val="single" w:sz="4" w:space="0" w:color="auto"/>
              <w:right w:val="single" w:sz="4" w:space="0" w:color="auto"/>
            </w:tcBorders>
            <w:shd w:val="clear" w:color="auto" w:fill="auto"/>
          </w:tcPr>
          <w:p w14:paraId="0D4D3F17" w14:textId="77777777" w:rsidR="00B83738" w:rsidRPr="006F06AD" w:rsidRDefault="00B83738" w:rsidP="008E3F33">
            <w:pPr>
              <w:wordWrap w:val="0"/>
              <w:spacing w:line="400" w:lineRule="exact"/>
              <w:rPr>
                <w:rFonts w:ascii="微軟正黑體" w:eastAsia="微軟正黑體" w:hAnsi="微軟正黑體"/>
                <w:sz w:val="28"/>
                <w:szCs w:val="28"/>
              </w:rPr>
            </w:pPr>
            <w:r w:rsidRPr="006F06AD">
              <w:rPr>
                <w:rFonts w:ascii="微軟正黑體" w:eastAsia="微軟正黑體" w:hAnsi="微軟正黑體" w:hint="eastAsia"/>
                <w:szCs w:val="28"/>
              </w:rPr>
              <w:t>作品製作說明(如</w:t>
            </w:r>
            <w:r w:rsidR="008E3F33" w:rsidRPr="006F06AD">
              <w:rPr>
                <w:rFonts w:ascii="微軟正黑體" w:eastAsia="微軟正黑體" w:hAnsi="微軟正黑體" w:hint="eastAsia"/>
                <w:szCs w:val="28"/>
              </w:rPr>
              <w:t>設計概念、設計圖、製作流程、</w:t>
            </w:r>
            <w:r w:rsidRPr="006F06AD">
              <w:rPr>
                <w:rFonts w:ascii="微軟正黑體" w:eastAsia="微軟正黑體" w:hAnsi="微軟正黑體" w:hint="eastAsia"/>
                <w:szCs w:val="28"/>
              </w:rPr>
              <w:t>使用技法</w:t>
            </w:r>
            <w:r w:rsidR="008E3F33" w:rsidRPr="006F06AD">
              <w:rPr>
                <w:rFonts w:ascii="微軟正黑體" w:eastAsia="微軟正黑體" w:hAnsi="微軟正黑體" w:hint="eastAsia"/>
                <w:szCs w:val="28"/>
              </w:rPr>
              <w:t>、製作過程照片</w:t>
            </w:r>
            <w:r w:rsidRPr="006F06AD">
              <w:rPr>
                <w:rFonts w:ascii="微軟正黑體" w:eastAsia="微軟正黑體" w:hAnsi="微軟正黑體" w:hint="eastAsia"/>
                <w:szCs w:val="28"/>
              </w:rPr>
              <w:t>等)</w:t>
            </w:r>
            <w:r w:rsidR="008E3F33" w:rsidRPr="006F06AD">
              <w:rPr>
                <w:rFonts w:ascii="微軟正黑體" w:eastAsia="微軟正黑體" w:hAnsi="微軟正黑體" w:hint="eastAsia"/>
                <w:szCs w:val="28"/>
              </w:rPr>
              <w:t>，</w:t>
            </w:r>
            <w:r w:rsidR="005D16EB" w:rsidRPr="006F06AD">
              <w:rPr>
                <w:rFonts w:ascii="微軟正黑體" w:eastAsia="微軟正黑體" w:hAnsi="微軟正黑體" w:hint="eastAsia"/>
                <w:szCs w:val="28"/>
              </w:rPr>
              <w:t>說明及照片</w:t>
            </w:r>
            <w:r w:rsidRPr="006F06AD">
              <w:rPr>
                <w:rFonts w:ascii="微軟正黑體" w:eastAsia="微軟正黑體" w:hAnsi="微軟正黑體" w:hint="eastAsia"/>
                <w:szCs w:val="28"/>
              </w:rPr>
              <w:t>請直接貼於表格內：</w:t>
            </w:r>
          </w:p>
        </w:tc>
      </w:tr>
    </w:tbl>
    <w:p w14:paraId="4E1F3728" w14:textId="77777777" w:rsidR="005D16EB" w:rsidRDefault="00A11BFE" w:rsidP="00A11BFE">
      <w:pPr>
        <w:snapToGrid w:val="0"/>
        <w:rPr>
          <w:rFonts w:ascii="微軟正黑體" w:eastAsia="微軟正黑體" w:hAnsi="微軟正黑體"/>
          <w:b/>
          <w:sz w:val="32"/>
          <w:szCs w:val="28"/>
        </w:rPr>
      </w:pPr>
      <w:r>
        <w:rPr>
          <w:rFonts w:ascii="微軟正黑體" w:eastAsia="微軟正黑體" w:hAnsi="微軟正黑體" w:hint="eastAsia"/>
          <w:b/>
          <w:sz w:val="32"/>
          <w:szCs w:val="28"/>
        </w:rPr>
        <w:lastRenderedPageBreak/>
        <w:t>附件</w:t>
      </w:r>
      <w:r w:rsidRPr="00A11BFE">
        <w:rPr>
          <w:rFonts w:ascii="微軟正黑體" w:eastAsia="微軟正黑體" w:hAnsi="微軟正黑體" w:hint="eastAsia"/>
          <w:b/>
          <w:sz w:val="32"/>
          <w:szCs w:val="28"/>
        </w:rPr>
        <w:t>三</w:t>
      </w:r>
      <w:r>
        <w:rPr>
          <w:rFonts w:ascii="微軟正黑體" w:eastAsia="微軟正黑體" w:hAnsi="微軟正黑體" w:hint="eastAsia"/>
          <w:b/>
          <w:sz w:val="32"/>
          <w:szCs w:val="28"/>
        </w:rPr>
        <w:t xml:space="preserve"> </w:t>
      </w:r>
    </w:p>
    <w:p w14:paraId="1E93D46C" w14:textId="77777777" w:rsidR="005D16EB" w:rsidRPr="005D16EB" w:rsidRDefault="005D16EB" w:rsidP="005D16EB">
      <w:pPr>
        <w:jc w:val="center"/>
        <w:rPr>
          <w:rFonts w:ascii="微軟正黑體" w:eastAsia="微軟正黑體" w:hAnsi="微軟正黑體" w:cs="華康香港標準楷書"/>
          <w:b/>
          <w:sz w:val="32"/>
          <w:szCs w:val="28"/>
        </w:rPr>
      </w:pPr>
      <w:r w:rsidRPr="005D16EB">
        <w:rPr>
          <w:rFonts w:ascii="微軟正黑體" w:eastAsia="微軟正黑體" w:hAnsi="微軟正黑體" w:cs="華康香港標準楷書" w:hint="eastAsia"/>
          <w:b/>
          <w:noProof/>
          <w:sz w:val="32"/>
          <w:szCs w:val="28"/>
        </w:rPr>
        <mc:AlternateContent>
          <mc:Choice Requires="wps">
            <w:drawing>
              <wp:anchor distT="0" distB="0" distL="114300" distR="114300" simplePos="0" relativeHeight="251683840" behindDoc="0" locked="0" layoutInCell="1" allowOverlap="1" wp14:anchorId="790A2E12" wp14:editId="6C568008">
                <wp:simplePos x="0" y="0"/>
                <wp:positionH relativeFrom="column">
                  <wp:posOffset>5619750</wp:posOffset>
                </wp:positionH>
                <wp:positionV relativeFrom="paragraph">
                  <wp:posOffset>361315</wp:posOffset>
                </wp:positionV>
                <wp:extent cx="914400" cy="333375"/>
                <wp:effectExtent l="0" t="0" r="635" b="9525"/>
                <wp:wrapNone/>
                <wp:docPr id="3" name="文字方塊 3"/>
                <wp:cNvGraphicFramePr/>
                <a:graphic xmlns:a="http://schemas.openxmlformats.org/drawingml/2006/main">
                  <a:graphicData uri="http://schemas.microsoft.com/office/word/2010/wordprocessingShape">
                    <wps:wsp>
                      <wps:cNvSpPr txBox="1"/>
                      <wps:spPr>
                        <a:xfrm>
                          <a:off x="0" y="0"/>
                          <a:ext cx="914400" cy="333375"/>
                        </a:xfrm>
                        <a:prstGeom prst="rect">
                          <a:avLst/>
                        </a:prstGeom>
                        <a:solidFill>
                          <a:sysClr val="window" lastClr="FFFFFF"/>
                        </a:solidFill>
                        <a:ln w="6350">
                          <a:noFill/>
                        </a:ln>
                      </wps:spPr>
                      <wps:txbx>
                        <w:txbxContent>
                          <w:p w14:paraId="458176AF" w14:textId="7E1C4D02" w:rsidR="005D16EB" w:rsidRPr="007D2ACB" w:rsidRDefault="005D16EB" w:rsidP="005D16EB">
                            <w:pPr>
                              <w:spacing w:line="360" w:lineRule="exact"/>
                              <w:rPr>
                                <w:rFonts w:ascii="微軟正黑體" w:eastAsia="微軟正黑體" w:hAnsi="微軟正黑體"/>
                              </w:rPr>
                            </w:pPr>
                            <w:r w:rsidRPr="007D2ACB">
                              <w:rPr>
                                <w:rFonts w:ascii="微軟正黑體" w:eastAsia="微軟正黑體" w:hAnsi="微軟正黑體" w:hint="eastAsia"/>
                              </w:rPr>
                              <w:t>1</w:t>
                            </w:r>
                            <w:r w:rsidRPr="007D2ACB">
                              <w:rPr>
                                <w:rFonts w:ascii="微軟正黑體" w:eastAsia="微軟正黑體" w:hAnsi="微軟正黑體"/>
                              </w:rPr>
                              <w:t>1</w:t>
                            </w:r>
                            <w:r>
                              <w:rPr>
                                <w:rFonts w:ascii="微軟正黑體" w:eastAsia="微軟正黑體" w:hAnsi="微軟正黑體"/>
                              </w:rPr>
                              <w:t>3</w:t>
                            </w:r>
                            <w:r w:rsidR="00A674E7">
                              <w:rPr>
                                <w:rFonts w:ascii="微軟正黑體" w:eastAsia="微軟正黑體" w:hAnsi="微軟正黑體"/>
                              </w:rPr>
                              <w:t>.05</w:t>
                            </w:r>
                            <w:r w:rsidR="00A674E7">
                              <w:rPr>
                                <w:rFonts w:ascii="微軟正黑體" w:eastAsia="微軟正黑體" w:hAnsi="微軟正黑體" w:hint="eastAsia"/>
                              </w:rPr>
                              <w:t>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0A2E12" id="_x0000_t202" coordsize="21600,21600" o:spt="202" path="m,l,21600r21600,l21600,xe">
                <v:stroke joinstyle="miter"/>
                <v:path gradientshapeok="t" o:connecttype="rect"/>
              </v:shapetype>
              <v:shape id="文字方塊 3" o:spid="_x0000_s1030" type="#_x0000_t202" style="position:absolute;left:0;text-align:left;margin-left:442.5pt;margin-top:28.45pt;width:1in;height:26.25pt;z-index:251683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" fillcolor="window" stroked="f" strokeweight=".5pt">
                <v:textbox>
                  <w:txbxContent>
                    <w:p w14:paraId="458176AF" w14:textId="7E1C4D02" w:rsidR="005D16EB" w:rsidRPr="007D2ACB" w:rsidRDefault="005D16EB" w:rsidP="005D16EB">
                      <w:pPr>
                        <w:spacing w:line="360" w:lineRule="exact"/>
                        <w:rPr>
                          <w:rFonts w:ascii="微軟正黑體" w:eastAsia="微軟正黑體" w:hAnsi="微軟正黑體" w:hint="eastAsia"/>
                        </w:rPr>
                      </w:pPr>
                      <w:r w:rsidRPr="007D2ACB">
                        <w:rPr>
                          <w:rFonts w:ascii="微軟正黑體" w:eastAsia="微軟正黑體" w:hAnsi="微軟正黑體" w:hint="eastAsia"/>
                        </w:rPr>
                        <w:t>1</w:t>
                      </w:r>
                      <w:r w:rsidRPr="007D2ACB">
                        <w:rPr>
                          <w:rFonts w:ascii="微軟正黑體" w:eastAsia="微軟正黑體" w:hAnsi="微軟正黑體"/>
                        </w:rPr>
                        <w:t>1</w:t>
                      </w:r>
                      <w:r>
                        <w:rPr>
                          <w:rFonts w:ascii="微軟正黑體" w:eastAsia="微軟正黑體" w:hAnsi="微軟正黑體"/>
                        </w:rPr>
                        <w:t>3</w:t>
                      </w:r>
                      <w:r w:rsidR="00A674E7">
                        <w:rPr>
                          <w:rFonts w:ascii="微軟正黑體" w:eastAsia="微軟正黑體" w:hAnsi="微軟正黑體"/>
                        </w:rPr>
                        <w:t>.05</w:t>
                      </w:r>
                      <w:r w:rsidR="00A674E7">
                        <w:rPr>
                          <w:rFonts w:ascii="微軟正黑體" w:eastAsia="微軟正黑體" w:hAnsi="微軟正黑體" w:hint="eastAsia"/>
                        </w:rPr>
                        <w:t>版</w:t>
                      </w:r>
                    </w:p>
                  </w:txbxContent>
                </v:textbox>
              </v:shape>
            </w:pict>
          </mc:Fallback>
        </mc:AlternateContent>
      </w:r>
      <w:r w:rsidRPr="005D16EB">
        <w:rPr>
          <w:rFonts w:ascii="微軟正黑體" w:eastAsia="微軟正黑體" w:hAnsi="微軟正黑體" w:cs="華康香港標準楷書" w:hint="eastAsia"/>
          <w:b/>
          <w:sz w:val="32"/>
          <w:szCs w:val="28"/>
        </w:rPr>
        <w:t>「臺灣綠工藝」品牌授權權利義務</w:t>
      </w:r>
    </w:p>
    <w:p w14:paraId="2848F360" w14:textId="77777777" w:rsidR="005D16EB" w:rsidRPr="005D16EB" w:rsidRDefault="005D16EB" w:rsidP="005D16EB">
      <w:pPr>
        <w:jc w:val="center"/>
        <w:rPr>
          <w:rFonts w:ascii="微軟正黑體" w:eastAsia="微軟正黑體" w:hAnsi="微軟正黑體" w:cs="華康香港標準楷書"/>
          <w:b/>
          <w:sz w:val="32"/>
          <w:szCs w:val="28"/>
        </w:rPr>
      </w:pPr>
    </w:p>
    <w:p w14:paraId="11AD6FF0" w14:textId="77777777" w:rsidR="005D16EB" w:rsidRPr="005D16EB" w:rsidRDefault="005D16EB" w:rsidP="000E6034">
      <w:pPr>
        <w:numPr>
          <w:ilvl w:val="0"/>
          <w:numId w:val="10"/>
        </w:numPr>
        <w:spacing w:line="560" w:lineRule="exact"/>
        <w:ind w:left="567" w:hanging="567"/>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廠商依</w:t>
      </w:r>
      <w:r>
        <w:rPr>
          <w:rFonts w:ascii="微軟正黑體" w:eastAsia="微軟正黑體" w:hAnsi="微軟正黑體" w:cstheme="minorBidi" w:hint="eastAsia"/>
          <w:sz w:val="28"/>
          <w:szCs w:val="22"/>
        </w:rPr>
        <w:t>「臺灣綠工藝」品牌年度徵選</w:t>
      </w:r>
      <w:r w:rsidRPr="005D16EB">
        <w:rPr>
          <w:rFonts w:ascii="微軟正黑體" w:eastAsia="微軟正黑體" w:hAnsi="微軟正黑體" w:cstheme="minorBidi" w:hint="eastAsia"/>
          <w:sz w:val="28"/>
          <w:szCs w:val="22"/>
        </w:rPr>
        <w:t>簡章所報之作品，如經國立臺灣工藝研究發展中心(以下簡稱本中心)審定入選，須遵守本權利義務之內容。</w:t>
      </w:r>
    </w:p>
    <w:p w14:paraId="45ABF74B" w14:textId="77777777" w:rsidR="005D16EB" w:rsidRPr="005D16EB" w:rsidRDefault="005D16EB" w:rsidP="000E6034">
      <w:pPr>
        <w:numPr>
          <w:ilvl w:val="0"/>
          <w:numId w:val="10"/>
        </w:numPr>
        <w:spacing w:line="560" w:lineRule="exact"/>
        <w:ind w:left="567" w:hanging="567"/>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行銷推廣</w:t>
      </w:r>
    </w:p>
    <w:p w14:paraId="713ADF6B" w14:textId="77777777" w:rsidR="005D16EB" w:rsidRPr="005D16EB" w:rsidRDefault="005D16EB" w:rsidP="000E6034">
      <w:pPr>
        <w:numPr>
          <w:ilvl w:val="0"/>
          <w:numId w:val="11"/>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配合本中心相關行銷推廣措施。</w:t>
      </w:r>
    </w:p>
    <w:p w14:paraId="7A9A10A4" w14:textId="77777777" w:rsidR="005D16EB" w:rsidRPr="005D16EB" w:rsidRDefault="005D16EB" w:rsidP="000E6034">
      <w:pPr>
        <w:numPr>
          <w:ilvl w:val="0"/>
          <w:numId w:val="11"/>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本中心有權對入選作品進行行銷推廣，廠商應就入選作品無償提供本中心相關資料如作品說明、作品照片、影片檔案等，並同意本中心</w:t>
      </w:r>
      <w:r>
        <w:rPr>
          <w:rFonts w:ascii="微軟正黑體" w:eastAsia="微軟正黑體" w:hAnsi="微軟正黑體" w:cstheme="minorBidi" w:hint="eastAsia"/>
          <w:sz w:val="28"/>
          <w:szCs w:val="22"/>
        </w:rPr>
        <w:t>或本中心授權之人</w:t>
      </w:r>
      <w:r w:rsidRPr="005D16EB">
        <w:rPr>
          <w:rFonts w:ascii="微軟正黑體" w:eastAsia="微軟正黑體" w:hAnsi="微軟正黑體" w:cstheme="minorBidi" w:hint="eastAsia"/>
          <w:sz w:val="28"/>
          <w:szCs w:val="22"/>
        </w:rPr>
        <w:t>對於所提資料或相關成果，有節錄、發表、媒體刊載、展覽、使用於宣傳推廣等權利，並有權因應宣傳推廣需求進行資料內容修改調整。另廠商應保證交付之相關著作，無侵害第三人權益，如有侵害第三人權益者，概由廠商自行負責，如使本中心受直接或間接損害時，廠商應負賠償責任。</w:t>
      </w:r>
    </w:p>
    <w:p w14:paraId="037D5EB0" w14:textId="77777777" w:rsidR="005D16EB" w:rsidRPr="005D16EB" w:rsidRDefault="005D16EB" w:rsidP="000E6034">
      <w:pPr>
        <w:numPr>
          <w:ilvl w:val="0"/>
          <w:numId w:val="10"/>
        </w:numPr>
        <w:spacing w:line="560" w:lineRule="exact"/>
        <w:ind w:left="567" w:hanging="567"/>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臺灣綠工藝品牌識別標誌使用權利</w:t>
      </w:r>
    </w:p>
    <w:p w14:paraId="7BA64A32" w14:textId="77777777" w:rsidR="005D16EB" w:rsidRPr="005D16EB" w:rsidRDefault="005D16EB" w:rsidP="000E6034">
      <w:pPr>
        <w:numPr>
          <w:ilvl w:val="0"/>
          <w:numId w:val="12"/>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入選作品之廠商就該入選作品獲本識別標誌使用權利。</w:t>
      </w:r>
    </w:p>
    <w:p w14:paraId="35794C36" w14:textId="77777777" w:rsidR="005D16EB" w:rsidRPr="005D16EB" w:rsidRDefault="005D16EB" w:rsidP="000E6034">
      <w:pPr>
        <w:numPr>
          <w:ilvl w:val="0"/>
          <w:numId w:val="12"/>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使用本識別標誌時，應依本識別標誌標準圖樣及規格製作，使用時不得變形、傾斜、文字排列變換、加註字樣、改變顏色、添加效果等，但得依比例放大或縮小。</w:t>
      </w:r>
    </w:p>
    <w:p w14:paraId="096D8A9D" w14:textId="77777777" w:rsidR="005D16EB" w:rsidRPr="005D16EB" w:rsidRDefault="005D16EB" w:rsidP="000E6034">
      <w:pPr>
        <w:numPr>
          <w:ilvl w:val="0"/>
          <w:numId w:val="12"/>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得以下列方式使用本識別標誌：</w:t>
      </w:r>
    </w:p>
    <w:p w14:paraId="4A6B5817" w14:textId="77777777" w:rsidR="005D16EB" w:rsidRPr="005D16EB" w:rsidRDefault="005D16EB" w:rsidP="000E6034">
      <w:pPr>
        <w:numPr>
          <w:ilvl w:val="0"/>
          <w:numId w:val="13"/>
        </w:numPr>
        <w:spacing w:line="560" w:lineRule="exact"/>
        <w:ind w:left="993" w:hanging="284"/>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以貼紙、標籤、直接印刷或其他方式載附於入選作品。</w:t>
      </w:r>
    </w:p>
    <w:p w14:paraId="131F46E5" w14:textId="77777777" w:rsidR="005D16EB" w:rsidRPr="005D16EB" w:rsidRDefault="005D16EB" w:rsidP="000E6034">
      <w:pPr>
        <w:numPr>
          <w:ilvl w:val="0"/>
          <w:numId w:val="13"/>
        </w:numPr>
        <w:spacing w:line="560" w:lineRule="exact"/>
        <w:ind w:left="993" w:hanging="284"/>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使用於以入選作品為主體之宣傳品。其他報經本中心同意之使用方式。</w:t>
      </w:r>
    </w:p>
    <w:p w14:paraId="31EF7F2E" w14:textId="77777777" w:rsidR="005D16EB" w:rsidRPr="005D16EB" w:rsidRDefault="005D16EB" w:rsidP="000E6034">
      <w:pPr>
        <w:numPr>
          <w:ilvl w:val="0"/>
          <w:numId w:val="12"/>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除入選作品外，廠商不得使用或模仿本識別標誌於任何未通過本中心審定入選之其他作品做為宣傳廣告及促銷活動。</w:t>
      </w:r>
    </w:p>
    <w:p w14:paraId="4BEEE632" w14:textId="77777777" w:rsidR="005D16EB" w:rsidRPr="005D16EB" w:rsidRDefault="005D16EB" w:rsidP="000E6034">
      <w:pPr>
        <w:numPr>
          <w:ilvl w:val="0"/>
          <w:numId w:val="12"/>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廠商不得將本識別標誌使用權利再授權或轉讓予第三人或使用於非入選作品及其他未經授權之使用範圍。</w:t>
      </w:r>
    </w:p>
    <w:p w14:paraId="2701E7E1" w14:textId="77777777" w:rsidR="005D16EB" w:rsidRPr="005D16EB" w:rsidRDefault="005D16EB" w:rsidP="000E6034">
      <w:pPr>
        <w:numPr>
          <w:ilvl w:val="0"/>
          <w:numId w:val="12"/>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廠商停止營業、解散、歇業或經主管機關依法註銷登記時，本識別標誌使用</w:t>
      </w:r>
      <w:r w:rsidRPr="005D16EB">
        <w:rPr>
          <w:rFonts w:ascii="微軟正黑體" w:eastAsia="微軟正黑體" w:hAnsi="微軟正黑體" w:cstheme="minorBidi" w:hint="eastAsia"/>
          <w:sz w:val="28"/>
          <w:szCs w:val="22"/>
        </w:rPr>
        <w:lastRenderedPageBreak/>
        <w:t>權利亦隨同停止。</w:t>
      </w:r>
    </w:p>
    <w:p w14:paraId="0F2962CE" w14:textId="77777777" w:rsidR="005D16EB" w:rsidRPr="005D16EB" w:rsidRDefault="005D16EB" w:rsidP="000E6034">
      <w:pPr>
        <w:numPr>
          <w:ilvl w:val="0"/>
          <w:numId w:val="10"/>
        </w:numPr>
        <w:spacing w:line="560" w:lineRule="exact"/>
        <w:ind w:left="567" w:hanging="567"/>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作品責任</w:t>
      </w:r>
    </w:p>
    <w:p w14:paraId="41C037ED" w14:textId="77777777" w:rsidR="005D16EB" w:rsidRPr="005D16EB" w:rsidRDefault="005D16EB" w:rsidP="000E6034">
      <w:pPr>
        <w:numPr>
          <w:ilvl w:val="0"/>
          <w:numId w:val="14"/>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入選作品如涉仿冒、抄襲或侵害他人權益之情事，或因任何瑕疵致與消費者或第三人產生爭議時，有關和解、訴訟之損失或賠償，及其他法律上應負之責任，概由廠商自行承擔，與本中心無涉。</w:t>
      </w:r>
    </w:p>
    <w:p w14:paraId="062E56B1" w14:textId="77777777" w:rsidR="005D16EB" w:rsidRPr="005D16EB" w:rsidRDefault="005D16EB" w:rsidP="000E6034">
      <w:pPr>
        <w:numPr>
          <w:ilvl w:val="0"/>
          <w:numId w:val="14"/>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本中心對於廠商之營業行為並未因本權利義務產生任何指揮、監督權限，故廠商或其受僱人對外一切法律行為或事實行為，應自行負責擔全部之法律責任，概與本中心無涉。</w:t>
      </w:r>
    </w:p>
    <w:p w14:paraId="3AC084BD" w14:textId="77777777" w:rsidR="005D16EB" w:rsidRPr="005D16EB" w:rsidRDefault="005D16EB" w:rsidP="000E6034">
      <w:pPr>
        <w:numPr>
          <w:ilvl w:val="0"/>
          <w:numId w:val="10"/>
        </w:numPr>
        <w:spacing w:line="560" w:lineRule="exact"/>
        <w:ind w:left="567" w:hanging="567"/>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追蹤管理</w:t>
      </w:r>
    </w:p>
    <w:p w14:paraId="06B12898" w14:textId="77777777" w:rsidR="005D16EB" w:rsidRPr="005D16EB" w:rsidRDefault="005D16EB" w:rsidP="000E6034">
      <w:pPr>
        <w:numPr>
          <w:ilvl w:val="0"/>
          <w:numId w:val="15"/>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廠商應配合本中心進行入選作品推廣效益之追蹤管理。</w:t>
      </w:r>
    </w:p>
    <w:p w14:paraId="556F1234" w14:textId="77777777" w:rsidR="005D16EB" w:rsidRPr="005D16EB" w:rsidRDefault="005D16EB" w:rsidP="000E6034">
      <w:pPr>
        <w:numPr>
          <w:ilvl w:val="0"/>
          <w:numId w:val="15"/>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廠商應確保入選作品之品質，本中心得視需求不定期對入選作品進行查核，廠商應提供必要之協助。包含至作品製作地點確認作品是否於臺灣生產製造、作品製作過程確認，或請廠商提供作品確認作品品質、規格、樣式等。如不配合查核，或查核後有任何瑕疵、不當，本中心得撤銷作品入選資格。</w:t>
      </w:r>
    </w:p>
    <w:p w14:paraId="211A3D91" w14:textId="77777777" w:rsidR="005D16EB" w:rsidRPr="005D16EB" w:rsidRDefault="005D16EB" w:rsidP="000E6034">
      <w:pPr>
        <w:numPr>
          <w:ilvl w:val="0"/>
          <w:numId w:val="15"/>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入選作品如停產或停售，廠商應主動告知本中心。</w:t>
      </w:r>
    </w:p>
    <w:p w14:paraId="06B8B401" w14:textId="77777777" w:rsidR="005D16EB" w:rsidRPr="005D16EB" w:rsidRDefault="005D16EB" w:rsidP="000E6034">
      <w:pPr>
        <w:numPr>
          <w:ilvl w:val="0"/>
          <w:numId w:val="10"/>
        </w:numPr>
        <w:spacing w:line="560" w:lineRule="exact"/>
        <w:ind w:left="567" w:hanging="567"/>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退場機制</w:t>
      </w:r>
    </w:p>
    <w:p w14:paraId="76DE330C" w14:textId="77777777" w:rsidR="005D16EB" w:rsidRPr="005D16EB" w:rsidRDefault="005D16EB" w:rsidP="006A5189">
      <w:pPr>
        <w:spacing w:line="560" w:lineRule="exact"/>
        <w:ind w:leftChars="177" w:left="425"/>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如涉以下事項，本中心得撤銷入選作品入選資格並收回臺灣綠工藝品牌識別標誌使用權利：</w:t>
      </w:r>
    </w:p>
    <w:p w14:paraId="45594566" w14:textId="77777777" w:rsidR="005D16EB" w:rsidRPr="005D16EB" w:rsidRDefault="005D16EB" w:rsidP="000E6034">
      <w:pPr>
        <w:numPr>
          <w:ilvl w:val="0"/>
          <w:numId w:val="17"/>
        </w:numPr>
        <w:spacing w:line="560" w:lineRule="exact"/>
        <w:ind w:left="993" w:hanging="567"/>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將本識別標誌使用於入選作品以外之作品。</w:t>
      </w:r>
    </w:p>
    <w:p w14:paraId="0CC8456E" w14:textId="77777777" w:rsidR="005D16EB" w:rsidRPr="005D16EB" w:rsidRDefault="005D16EB" w:rsidP="000E6034">
      <w:pPr>
        <w:numPr>
          <w:ilvl w:val="0"/>
          <w:numId w:val="17"/>
        </w:numPr>
        <w:spacing w:line="560" w:lineRule="exact"/>
        <w:ind w:left="993" w:hanging="567"/>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入選作品及其重製品與原報名資料不符，擅自變更作品材質、設計、製程、花樣顏色、尺寸規格等足以認定與原報名資料有顯著差異時。</w:t>
      </w:r>
    </w:p>
    <w:p w14:paraId="7A1C4B99" w14:textId="77777777" w:rsidR="005D16EB" w:rsidRPr="005D16EB" w:rsidRDefault="005D16EB" w:rsidP="000E6034">
      <w:pPr>
        <w:numPr>
          <w:ilvl w:val="0"/>
          <w:numId w:val="17"/>
        </w:numPr>
        <w:spacing w:line="560" w:lineRule="exact"/>
        <w:ind w:left="993" w:hanging="567"/>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入選作品已非於臺灣生產製造。</w:t>
      </w:r>
    </w:p>
    <w:p w14:paraId="2A8D2717" w14:textId="77777777" w:rsidR="005D16EB" w:rsidRPr="005D16EB" w:rsidRDefault="005D16EB" w:rsidP="000E6034">
      <w:pPr>
        <w:numPr>
          <w:ilvl w:val="0"/>
          <w:numId w:val="17"/>
        </w:numPr>
        <w:spacing w:line="560" w:lineRule="exact"/>
        <w:ind w:left="993" w:hanging="567"/>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入選作品侵害他人智慧財產權或其他權益之情事。</w:t>
      </w:r>
    </w:p>
    <w:p w14:paraId="04217699" w14:textId="77777777" w:rsidR="005D16EB" w:rsidRPr="005D16EB" w:rsidRDefault="005D16EB" w:rsidP="000E6034">
      <w:pPr>
        <w:numPr>
          <w:ilvl w:val="0"/>
          <w:numId w:val="17"/>
        </w:numPr>
        <w:spacing w:line="560" w:lineRule="exact"/>
        <w:ind w:left="993" w:hanging="567"/>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私自轉讓識別標誌之使用授權。</w:t>
      </w:r>
    </w:p>
    <w:p w14:paraId="12CF8BE0" w14:textId="77777777" w:rsidR="005D16EB" w:rsidRDefault="005D16EB" w:rsidP="000E6034">
      <w:pPr>
        <w:numPr>
          <w:ilvl w:val="0"/>
          <w:numId w:val="17"/>
        </w:numPr>
        <w:spacing w:line="560" w:lineRule="exact"/>
        <w:ind w:left="993" w:hanging="567"/>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其他違反本權利義務或經本中心認定有重大瑕疵之情事。</w:t>
      </w:r>
    </w:p>
    <w:p w14:paraId="3F35BE02" w14:textId="77777777" w:rsidR="006F06AD" w:rsidRPr="005D16EB" w:rsidRDefault="006F06AD" w:rsidP="006F06AD">
      <w:pPr>
        <w:spacing w:line="560" w:lineRule="exact"/>
        <w:ind w:left="993"/>
        <w:rPr>
          <w:rFonts w:ascii="微軟正黑體" w:eastAsia="微軟正黑體" w:hAnsi="微軟正黑體" w:cstheme="minorBidi"/>
          <w:sz w:val="28"/>
          <w:szCs w:val="22"/>
        </w:rPr>
      </w:pPr>
    </w:p>
    <w:p w14:paraId="0BC71DF5" w14:textId="77777777" w:rsidR="005D16EB" w:rsidRPr="005D16EB" w:rsidRDefault="005D16EB" w:rsidP="000E6034">
      <w:pPr>
        <w:numPr>
          <w:ilvl w:val="0"/>
          <w:numId w:val="10"/>
        </w:numPr>
        <w:spacing w:line="500" w:lineRule="exact"/>
        <w:ind w:left="567" w:hanging="567"/>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lastRenderedPageBreak/>
        <w:t>臺灣綠工藝品牌識別標誌標準圖樣及規格</w:t>
      </w:r>
    </w:p>
    <w:tbl>
      <w:tblPr>
        <w:tblStyle w:val="1"/>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8363"/>
      </w:tblGrid>
      <w:tr w:rsidR="005D16EB" w:rsidRPr="005D16EB" w14:paraId="30444AE5" w14:textId="77777777" w:rsidTr="00B52AAF">
        <w:trPr>
          <w:trHeight w:val="2004"/>
        </w:trPr>
        <w:tc>
          <w:tcPr>
            <w:tcW w:w="1271" w:type="dxa"/>
            <w:vAlign w:val="center"/>
          </w:tcPr>
          <w:p w14:paraId="70D50190" w14:textId="77777777" w:rsidR="005D16EB" w:rsidRPr="005D16EB" w:rsidRDefault="005D16EB" w:rsidP="005D16EB">
            <w:pPr>
              <w:snapToGrid w:val="0"/>
              <w:rPr>
                <w:rFonts w:ascii="微軟正黑體" w:eastAsia="微軟正黑體" w:hAnsi="微軟正黑體" w:cstheme="minorBidi"/>
                <w:szCs w:val="22"/>
              </w:rPr>
            </w:pPr>
            <w:r w:rsidRPr="005D16EB">
              <w:rPr>
                <w:rFonts w:ascii="微軟正黑體" w:eastAsia="微軟正黑體" w:hAnsi="微軟正黑體" w:cstheme="minorBidi" w:hint="eastAsia"/>
                <w:szCs w:val="22"/>
              </w:rPr>
              <w:t>運用組合</w:t>
            </w:r>
          </w:p>
        </w:tc>
        <w:tc>
          <w:tcPr>
            <w:tcW w:w="8363" w:type="dxa"/>
            <w:vAlign w:val="center"/>
          </w:tcPr>
          <w:p w14:paraId="36A9EF0B" w14:textId="77777777" w:rsidR="005D16EB" w:rsidRPr="005D16EB" w:rsidRDefault="005D16EB" w:rsidP="005D16EB">
            <w:pPr>
              <w:ind w:leftChars="15" w:left="36"/>
              <w:rPr>
                <w:rFonts w:ascii="微軟正黑體" w:eastAsia="微軟正黑體" w:hAnsi="微軟正黑體" w:cstheme="minorBidi"/>
                <w:noProof/>
                <w:sz w:val="28"/>
                <w:szCs w:val="22"/>
              </w:rPr>
            </w:pPr>
            <w:r w:rsidRPr="005D16EB">
              <w:rPr>
                <w:rFonts w:ascii="微軟正黑體" w:eastAsia="微軟正黑體" w:hAnsi="微軟正黑體" w:cstheme="minorBidi"/>
                <w:noProof/>
                <w:sz w:val="28"/>
                <w:szCs w:val="22"/>
              </w:rPr>
              <w:drawing>
                <wp:inline distT="0" distB="0" distL="0" distR="0" wp14:anchorId="2034F5B1" wp14:editId="2AC24172">
                  <wp:extent cx="4343400" cy="1207176"/>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87279" cy="1219371"/>
                          </a:xfrm>
                          <a:prstGeom prst="rect">
                            <a:avLst/>
                          </a:prstGeom>
                          <a:noFill/>
                        </pic:spPr>
                      </pic:pic>
                    </a:graphicData>
                  </a:graphic>
                </wp:inline>
              </w:drawing>
            </w:r>
          </w:p>
        </w:tc>
      </w:tr>
      <w:tr w:rsidR="005D16EB" w:rsidRPr="005D16EB" w14:paraId="1902D44A" w14:textId="77777777" w:rsidTr="00B52AAF">
        <w:trPr>
          <w:trHeight w:val="2004"/>
        </w:trPr>
        <w:tc>
          <w:tcPr>
            <w:tcW w:w="1271" w:type="dxa"/>
            <w:vAlign w:val="center"/>
          </w:tcPr>
          <w:p w14:paraId="46F9FB1F" w14:textId="77777777" w:rsidR="005D16EB" w:rsidRPr="005D16EB" w:rsidRDefault="005D16EB" w:rsidP="005D16EB">
            <w:pPr>
              <w:snapToGrid w:val="0"/>
              <w:rPr>
                <w:rFonts w:ascii="微軟正黑體" w:eastAsia="微軟正黑體" w:hAnsi="微軟正黑體" w:cstheme="minorBidi"/>
                <w:szCs w:val="22"/>
              </w:rPr>
            </w:pPr>
            <w:r w:rsidRPr="005D16EB">
              <w:rPr>
                <w:rFonts w:ascii="微軟正黑體" w:eastAsia="微軟正黑體" w:hAnsi="微軟正黑體" w:cstheme="minorBidi" w:hint="eastAsia"/>
                <w:szCs w:val="22"/>
              </w:rPr>
              <w:t>標準色</w:t>
            </w:r>
          </w:p>
        </w:tc>
        <w:tc>
          <w:tcPr>
            <w:tcW w:w="8363" w:type="dxa"/>
            <w:vAlign w:val="center"/>
          </w:tcPr>
          <w:p w14:paraId="7F23BC7C" w14:textId="77777777" w:rsidR="005D16EB" w:rsidRPr="005D16EB" w:rsidRDefault="005D16EB" w:rsidP="005D16EB">
            <w:pPr>
              <w:rPr>
                <w:rFonts w:ascii="微軟正黑體" w:eastAsia="微軟正黑體" w:hAnsi="微軟正黑體" w:cstheme="minorBidi"/>
                <w:sz w:val="28"/>
                <w:szCs w:val="22"/>
              </w:rPr>
            </w:pPr>
            <w:r w:rsidRPr="005D16EB">
              <w:rPr>
                <w:rFonts w:ascii="微軟正黑體" w:eastAsia="微軟正黑體" w:hAnsi="微軟正黑體" w:cstheme="minorBidi"/>
                <w:noProof/>
                <w:sz w:val="28"/>
                <w:szCs w:val="22"/>
              </w:rPr>
              <w:drawing>
                <wp:anchor distT="0" distB="0" distL="114300" distR="114300" simplePos="0" relativeHeight="251680768" behindDoc="0" locked="0" layoutInCell="1" allowOverlap="1" wp14:anchorId="79558A74" wp14:editId="61AD6E63">
                  <wp:simplePos x="0" y="0"/>
                  <wp:positionH relativeFrom="column">
                    <wp:posOffset>92075</wp:posOffset>
                  </wp:positionH>
                  <wp:positionV relativeFrom="paragraph">
                    <wp:posOffset>63500</wp:posOffset>
                  </wp:positionV>
                  <wp:extent cx="1490980" cy="986155"/>
                  <wp:effectExtent l="0" t="0" r="0" b="4445"/>
                  <wp:wrapNone/>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
                            <a:extLst>
                              <a:ext uri="{28A0092B-C50C-407E-A947-70E740481C1C}">
                                <a14:useLocalDpi xmlns:a14="http://schemas.microsoft.com/office/drawing/2010/main" val="0"/>
                              </a:ext>
                            </a:extLst>
                          </a:blip>
                          <a:srcRect l="37319" t="33313" r="38451"/>
                          <a:stretch/>
                        </pic:blipFill>
                        <pic:spPr bwMode="auto">
                          <a:xfrm>
                            <a:off x="0" y="0"/>
                            <a:ext cx="1490980" cy="986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6EB">
              <w:rPr>
                <w:rFonts w:ascii="微軟正黑體" w:eastAsia="微軟正黑體" w:hAnsi="微軟正黑體" w:cstheme="minorBidi"/>
                <w:noProof/>
                <w:sz w:val="28"/>
                <w:szCs w:val="22"/>
              </w:rPr>
              <w:drawing>
                <wp:anchor distT="0" distB="0" distL="114300" distR="114300" simplePos="0" relativeHeight="251679744" behindDoc="0" locked="0" layoutInCell="1" allowOverlap="1" wp14:anchorId="5570BB88" wp14:editId="60D73C00">
                  <wp:simplePos x="0" y="0"/>
                  <wp:positionH relativeFrom="column">
                    <wp:posOffset>1619250</wp:posOffset>
                  </wp:positionH>
                  <wp:positionV relativeFrom="paragraph">
                    <wp:posOffset>62230</wp:posOffset>
                  </wp:positionV>
                  <wp:extent cx="1485900" cy="986155"/>
                  <wp:effectExtent l="0" t="0" r="0" b="4445"/>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頁面擷取自-台灣綠工藝-BRAND IDENTITY-CMYK-2.jpg"/>
                          <pic:cNvPicPr/>
                        </pic:nvPicPr>
                        <pic:blipFill rotWithShape="1">
                          <a:blip r:embed="rId14" cstate="print">
                            <a:extLst>
                              <a:ext uri="{28A0092B-C50C-407E-A947-70E740481C1C}">
                                <a14:useLocalDpi xmlns:a14="http://schemas.microsoft.com/office/drawing/2010/main" val="0"/>
                              </a:ext>
                            </a:extLst>
                          </a:blip>
                          <a:srcRect l="11049" t="47897" r="75970" b="39921"/>
                          <a:stretch/>
                        </pic:blipFill>
                        <pic:spPr bwMode="auto">
                          <a:xfrm>
                            <a:off x="0" y="0"/>
                            <a:ext cx="1485900" cy="986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6EB">
              <w:rPr>
                <w:rFonts w:ascii="微軟正黑體" w:eastAsia="微軟正黑體" w:hAnsi="微軟正黑體" w:cstheme="minorBidi"/>
                <w:noProof/>
                <w:sz w:val="28"/>
                <w:szCs w:val="22"/>
              </w:rPr>
              <w:drawing>
                <wp:anchor distT="0" distB="0" distL="114300" distR="114300" simplePos="0" relativeHeight="251681792" behindDoc="0" locked="0" layoutInCell="1" allowOverlap="1" wp14:anchorId="3C25C5E9" wp14:editId="1026436E">
                  <wp:simplePos x="0" y="0"/>
                  <wp:positionH relativeFrom="column">
                    <wp:posOffset>3141980</wp:posOffset>
                  </wp:positionH>
                  <wp:positionV relativeFrom="paragraph">
                    <wp:posOffset>64770</wp:posOffset>
                  </wp:positionV>
                  <wp:extent cx="1513205" cy="986790"/>
                  <wp:effectExtent l="0" t="0" r="0" b="3810"/>
                  <wp:wrapNone/>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a:extLst>
                              <a:ext uri="{28A0092B-C50C-407E-A947-70E740481C1C}">
                                <a14:useLocalDpi xmlns:a14="http://schemas.microsoft.com/office/drawing/2010/main" val="0"/>
                              </a:ext>
                            </a:extLst>
                          </a:blip>
                          <a:srcRect t="26383"/>
                          <a:stretch/>
                        </pic:blipFill>
                        <pic:spPr bwMode="auto">
                          <a:xfrm>
                            <a:off x="0" y="0"/>
                            <a:ext cx="1513205" cy="986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6EB">
              <w:rPr>
                <w:rFonts w:ascii="微軟正黑體" w:eastAsia="微軟正黑體" w:hAnsi="微軟正黑體" w:cstheme="minorBidi" w:hint="eastAsia"/>
                <w:sz w:val="28"/>
                <w:szCs w:val="22"/>
              </w:rPr>
              <w:t xml:space="preserve"> </w:t>
            </w:r>
          </w:p>
        </w:tc>
      </w:tr>
      <w:tr w:rsidR="005D16EB" w:rsidRPr="005D16EB" w14:paraId="00636EC7" w14:textId="77777777" w:rsidTr="00B52AAF">
        <w:trPr>
          <w:trHeight w:val="2685"/>
        </w:trPr>
        <w:tc>
          <w:tcPr>
            <w:tcW w:w="1271" w:type="dxa"/>
            <w:vAlign w:val="center"/>
          </w:tcPr>
          <w:p w14:paraId="1C96DC4C" w14:textId="77777777" w:rsidR="005D16EB" w:rsidRPr="005D16EB" w:rsidRDefault="005D16EB" w:rsidP="005D16EB">
            <w:pPr>
              <w:snapToGrid w:val="0"/>
              <w:rPr>
                <w:rFonts w:ascii="微軟正黑體" w:eastAsia="微軟正黑體" w:hAnsi="微軟正黑體" w:cstheme="minorBidi"/>
                <w:noProof/>
                <w:szCs w:val="22"/>
              </w:rPr>
            </w:pPr>
            <w:r w:rsidRPr="005D16EB">
              <w:rPr>
                <w:rFonts w:ascii="微軟正黑體" w:eastAsia="微軟正黑體" w:hAnsi="微軟正黑體" w:cstheme="minorBidi" w:hint="eastAsia"/>
                <w:noProof/>
                <w:szCs w:val="22"/>
              </w:rPr>
              <w:t>使用比例</w:t>
            </w:r>
          </w:p>
        </w:tc>
        <w:tc>
          <w:tcPr>
            <w:tcW w:w="8363" w:type="dxa"/>
          </w:tcPr>
          <w:p w14:paraId="628E190A" w14:textId="77777777" w:rsidR="005D16EB" w:rsidRPr="005D16EB" w:rsidRDefault="005D16EB" w:rsidP="005D16EB">
            <w:pPr>
              <w:rPr>
                <w:rFonts w:ascii="微軟正黑體" w:eastAsia="微軟正黑體" w:hAnsi="微軟正黑體" w:cstheme="minorBidi"/>
                <w:noProof/>
                <w:sz w:val="28"/>
                <w:szCs w:val="22"/>
              </w:rPr>
            </w:pPr>
            <w:r w:rsidRPr="005D16EB">
              <w:rPr>
                <w:rFonts w:ascii="微軟正黑體" w:eastAsia="微軟正黑體" w:hAnsi="微軟正黑體" w:cstheme="minorBidi"/>
                <w:noProof/>
                <w:sz w:val="28"/>
                <w:szCs w:val="22"/>
              </w:rPr>
              <w:drawing>
                <wp:anchor distT="0" distB="0" distL="114300" distR="114300" simplePos="0" relativeHeight="251678720" behindDoc="0" locked="0" layoutInCell="1" allowOverlap="1" wp14:anchorId="26F586E3" wp14:editId="34448796">
                  <wp:simplePos x="0" y="0"/>
                  <wp:positionH relativeFrom="column">
                    <wp:posOffset>2203206</wp:posOffset>
                  </wp:positionH>
                  <wp:positionV relativeFrom="paragraph">
                    <wp:posOffset>104579</wp:posOffset>
                  </wp:positionV>
                  <wp:extent cx="1457325" cy="1473835"/>
                  <wp:effectExtent l="0" t="0" r="9525" b="0"/>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57325" cy="1473835"/>
                          </a:xfrm>
                          <a:prstGeom prst="rect">
                            <a:avLst/>
                          </a:prstGeom>
                          <a:noFill/>
                        </pic:spPr>
                      </pic:pic>
                    </a:graphicData>
                  </a:graphic>
                </wp:anchor>
              </w:drawing>
            </w:r>
            <w:r w:rsidRPr="005D16EB">
              <w:rPr>
                <w:rFonts w:ascii="微軟正黑體" w:eastAsia="微軟正黑體" w:hAnsi="微軟正黑體" w:cstheme="minorBidi"/>
                <w:noProof/>
                <w:sz w:val="28"/>
                <w:szCs w:val="22"/>
              </w:rPr>
              <w:drawing>
                <wp:anchor distT="0" distB="0" distL="114300" distR="114300" simplePos="0" relativeHeight="251682816" behindDoc="0" locked="0" layoutInCell="1" allowOverlap="1" wp14:anchorId="44124628" wp14:editId="0C1A3D02">
                  <wp:simplePos x="0" y="0"/>
                  <wp:positionH relativeFrom="column">
                    <wp:posOffset>86995</wp:posOffset>
                  </wp:positionH>
                  <wp:positionV relativeFrom="paragraph">
                    <wp:posOffset>105410</wp:posOffset>
                  </wp:positionV>
                  <wp:extent cx="2142247" cy="1472400"/>
                  <wp:effectExtent l="0" t="0" r="0" b="0"/>
                  <wp:wrapNone/>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頁面擷取自-台灣綠工藝-BRAND IDENTITY-CMYK.jpg"/>
                          <pic:cNvPicPr/>
                        </pic:nvPicPr>
                        <pic:blipFill rotWithShape="1">
                          <a:blip r:embed="rId17" cstate="print">
                            <a:extLst>
                              <a:ext uri="{28A0092B-C50C-407E-A947-70E740481C1C}">
                                <a14:useLocalDpi xmlns:a14="http://schemas.microsoft.com/office/drawing/2010/main" val="0"/>
                              </a:ext>
                            </a:extLst>
                          </a:blip>
                          <a:srcRect l="53532" t="51871" r="27638" b="29825"/>
                          <a:stretch/>
                        </pic:blipFill>
                        <pic:spPr bwMode="auto">
                          <a:xfrm>
                            <a:off x="0" y="0"/>
                            <a:ext cx="2142247" cy="147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D16EB">
              <w:rPr>
                <w:rFonts w:ascii="微軟正黑體" w:eastAsia="微軟正黑體" w:hAnsi="微軟正黑體" w:cstheme="minorBidi" w:hint="eastAsia"/>
                <w:noProof/>
                <w:sz w:val="28"/>
                <w:szCs w:val="22"/>
              </w:rPr>
              <w:t xml:space="preserve">    </w:t>
            </w:r>
          </w:p>
        </w:tc>
      </w:tr>
    </w:tbl>
    <w:p w14:paraId="019D691E" w14:textId="77777777" w:rsidR="005D16EB" w:rsidRPr="005D16EB" w:rsidRDefault="005D16EB" w:rsidP="006F06AD">
      <w:pPr>
        <w:spacing w:line="560" w:lineRule="exact"/>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八、其他</w:t>
      </w:r>
    </w:p>
    <w:p w14:paraId="0ED64672" w14:textId="77777777" w:rsidR="005D16EB" w:rsidRPr="005D16EB" w:rsidRDefault="005D16EB" w:rsidP="000E6034">
      <w:pPr>
        <w:numPr>
          <w:ilvl w:val="0"/>
          <w:numId w:val="16"/>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本中心保留補充、修改、暫停、終止或解釋本權利義務各項內容之權利，得隨時修訂公告之，不另行通知。</w:t>
      </w:r>
    </w:p>
    <w:p w14:paraId="4D593B26" w14:textId="77777777" w:rsidR="005D16EB" w:rsidRPr="005D16EB" w:rsidRDefault="005D16EB" w:rsidP="000E6034">
      <w:pPr>
        <w:numPr>
          <w:ilvl w:val="0"/>
          <w:numId w:val="16"/>
        </w:numPr>
        <w:spacing w:line="560" w:lineRule="exact"/>
        <w:ind w:left="851"/>
        <w:rPr>
          <w:rFonts w:ascii="微軟正黑體" w:eastAsia="微軟正黑體" w:hAnsi="微軟正黑體" w:cstheme="minorBidi"/>
          <w:sz w:val="28"/>
          <w:szCs w:val="22"/>
        </w:rPr>
      </w:pPr>
      <w:r w:rsidRPr="005D16EB">
        <w:rPr>
          <w:rFonts w:ascii="微軟正黑體" w:eastAsia="微軟正黑體" w:hAnsi="微軟正黑體" w:cstheme="minorBidi" w:hint="eastAsia"/>
          <w:sz w:val="28"/>
          <w:szCs w:val="22"/>
        </w:rPr>
        <w:t>如因本權利義務有關事項發生爭議而涉訟時，以本中心所在地之地方法院為第一審管轄法院。</w:t>
      </w:r>
    </w:p>
    <w:p w14:paraId="733EF4A6" w14:textId="77777777" w:rsidR="005D16EB" w:rsidRPr="005D16EB" w:rsidRDefault="005D16EB" w:rsidP="00A11BFE">
      <w:pPr>
        <w:snapToGrid w:val="0"/>
        <w:rPr>
          <w:rFonts w:ascii="微軟正黑體" w:eastAsia="微軟正黑體" w:hAnsi="微軟正黑體"/>
          <w:b/>
          <w:sz w:val="32"/>
          <w:szCs w:val="28"/>
        </w:rPr>
      </w:pPr>
    </w:p>
    <w:sectPr w:rsidR="005D16EB" w:rsidRPr="005D16EB" w:rsidSect="00E1592C">
      <w:footerReference w:type="default" r:id="rId18"/>
      <w:footerReference w:type="first" r:id="rId19"/>
      <w:pgSz w:w="11906" w:h="16838"/>
      <w:pgMar w:top="851" w:right="851" w:bottom="993" w:left="709" w:header="851" w:footer="107"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CA4EB" w14:textId="77777777" w:rsidR="00561EE0" w:rsidRDefault="00561EE0" w:rsidP="002B2C2F">
      <w:r>
        <w:separator/>
      </w:r>
    </w:p>
  </w:endnote>
  <w:endnote w:type="continuationSeparator" w:id="0">
    <w:p w14:paraId="7F8A0E13" w14:textId="77777777" w:rsidR="00561EE0" w:rsidRDefault="00561EE0" w:rsidP="002B2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微軟正黑體">
    <w:panose1 w:val="020B0604030504040204"/>
    <w:charset w:val="88"/>
    <w:family w:val="swiss"/>
    <w:pitch w:val="variable"/>
    <w:sig w:usb0="000002A7" w:usb1="28CF4400" w:usb2="00000016" w:usb3="00000000" w:csb0="00100009" w:csb1="00000000"/>
  </w:font>
  <w:font w:name="華康香港標準楷書">
    <w:altName w:val="Malgun Gothic Semilight"/>
    <w:charset w:val="88"/>
    <w:family w:val="script"/>
    <w:pitch w:val="fixed"/>
    <w:sig w:usb0="00000000" w:usb1="29DFFFFF" w:usb2="00000037" w:usb3="00000000" w:csb0="003F00FF" w:csb1="00000000"/>
  </w:font>
  <w:font w:name="標楷體">
    <w:panose1 w:val="03000509000000000000"/>
    <w:charset w:val="88"/>
    <w:family w:val="script"/>
    <w:pitch w:val="fixed"/>
    <w:sig w:usb0="00000003" w:usb1="080E0000"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8BDF08" w14:textId="37E45E42" w:rsidR="00FD7912" w:rsidRDefault="00FD7912">
    <w:pPr>
      <w:pStyle w:val="a6"/>
      <w:jc w:val="center"/>
    </w:pPr>
    <w:r>
      <w:fldChar w:fldCharType="begin"/>
    </w:r>
    <w:r>
      <w:instrText>PAGE   \* MERGEFORMAT</w:instrText>
    </w:r>
    <w:r>
      <w:fldChar w:fldCharType="separate"/>
    </w:r>
    <w:r w:rsidR="00BF556A" w:rsidRPr="00BF556A">
      <w:rPr>
        <w:noProof/>
        <w:lang w:val="zh-TW"/>
      </w:rPr>
      <w:t>9</w:t>
    </w:r>
    <w:r>
      <w:fldChar w:fldCharType="end"/>
    </w:r>
  </w:p>
  <w:p w14:paraId="7DF8276B" w14:textId="77777777" w:rsidR="00FD7912" w:rsidRPr="0088050B" w:rsidRDefault="00FD7912">
    <w:pPr>
      <w:pStyle w:val="a6"/>
      <w:rPr>
        <w:rFonts w:ascii="標楷體" w:eastAsia="標楷體" w:hAnsi="標楷體"/>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4A249" w14:textId="77777777" w:rsidR="00FD7912" w:rsidRDefault="00FD7912">
    <w:pPr>
      <w:pStyle w:val="a6"/>
      <w:jc w:val="center"/>
    </w:pPr>
    <w:r>
      <w:fldChar w:fldCharType="begin"/>
    </w:r>
    <w:r>
      <w:instrText>PAGE   \* MERGEFORMAT</w:instrText>
    </w:r>
    <w:r>
      <w:fldChar w:fldCharType="separate"/>
    </w:r>
    <w:r w:rsidRPr="00967FD5">
      <w:rPr>
        <w:noProof/>
        <w:lang w:val="zh-TW"/>
      </w:rPr>
      <w:t>0</w:t>
    </w:r>
    <w:r>
      <w:fldChar w:fldCharType="end"/>
    </w:r>
  </w:p>
  <w:p w14:paraId="18F2C268" w14:textId="77777777" w:rsidR="00FD7912" w:rsidRDefault="00FD7912">
    <w:pPr>
      <w:pStyle w:val="a6"/>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F6344" w14:textId="7F2420DB" w:rsidR="00FD7912" w:rsidRDefault="00FD7912">
    <w:pPr>
      <w:pStyle w:val="a6"/>
      <w:jc w:val="center"/>
    </w:pPr>
    <w:r>
      <w:fldChar w:fldCharType="begin"/>
    </w:r>
    <w:r>
      <w:instrText>PAGE   \* MERGEFORMAT</w:instrText>
    </w:r>
    <w:r>
      <w:fldChar w:fldCharType="separate"/>
    </w:r>
    <w:r w:rsidR="00BF556A" w:rsidRPr="00BF556A">
      <w:rPr>
        <w:noProof/>
        <w:lang w:val="zh-TW"/>
      </w:rPr>
      <w:t>13</w:t>
    </w:r>
    <w:r>
      <w:fldChar w:fldCharType="end"/>
    </w:r>
  </w:p>
  <w:p w14:paraId="55AFF2B5" w14:textId="77777777" w:rsidR="00FD7912" w:rsidRPr="0088050B" w:rsidRDefault="00FD7912">
    <w:pPr>
      <w:pStyle w:val="a6"/>
      <w:rPr>
        <w:rFonts w:ascii="標楷體" w:eastAsia="標楷體" w:hAnsi="標楷體"/>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687BA9" w14:textId="77777777" w:rsidR="00FD7912" w:rsidRDefault="00FD7912">
    <w:pPr>
      <w:pStyle w:val="a6"/>
      <w:jc w:val="center"/>
    </w:pPr>
    <w:r>
      <w:fldChar w:fldCharType="begin"/>
    </w:r>
    <w:r>
      <w:instrText>PAGE   \* MERGEFORMAT</w:instrText>
    </w:r>
    <w:r>
      <w:fldChar w:fldCharType="separate"/>
    </w:r>
    <w:r w:rsidR="002E0EC1" w:rsidRPr="002E0EC1">
      <w:rPr>
        <w:noProof/>
        <w:lang w:val="zh-TW"/>
      </w:rPr>
      <w:t>20</w:t>
    </w:r>
    <w:r>
      <w:fldChar w:fldCharType="end"/>
    </w:r>
  </w:p>
  <w:p w14:paraId="405CD32B" w14:textId="77777777" w:rsidR="00FD7912" w:rsidRDefault="00FD791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F86DCB" w14:textId="77777777" w:rsidR="00561EE0" w:rsidRDefault="00561EE0" w:rsidP="002B2C2F">
      <w:r>
        <w:separator/>
      </w:r>
    </w:p>
  </w:footnote>
  <w:footnote w:type="continuationSeparator" w:id="0">
    <w:p w14:paraId="3AC29C1F" w14:textId="77777777" w:rsidR="00561EE0" w:rsidRDefault="00561EE0" w:rsidP="002B2C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745FD"/>
    <w:multiLevelType w:val="hybridMultilevel"/>
    <w:tmpl w:val="0B24D530"/>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9146D3B"/>
    <w:multiLevelType w:val="hybridMultilevel"/>
    <w:tmpl w:val="881AD76E"/>
    <w:lvl w:ilvl="0" w:tplc="0409000F">
      <w:start w:val="1"/>
      <w:numFmt w:val="decimal"/>
      <w:lvlText w:val="%1."/>
      <w:lvlJc w:val="left"/>
      <w:pPr>
        <w:ind w:left="480" w:hanging="480"/>
      </w:pPr>
      <w:rPr>
        <w:rFonts w:hint="eastAsia"/>
        <w:b w:val="0"/>
        <w:bCs w:val="0"/>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2" w15:restartNumberingAfterBreak="0">
    <w:nsid w:val="0C787A3E"/>
    <w:multiLevelType w:val="hybridMultilevel"/>
    <w:tmpl w:val="E1D8DF3E"/>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75E30DE"/>
    <w:multiLevelType w:val="hybridMultilevel"/>
    <w:tmpl w:val="CB0ABE20"/>
    <w:lvl w:ilvl="0" w:tplc="43187E38">
      <w:start w:val="1"/>
      <w:numFmt w:val="decimal"/>
      <w:lvlText w:val="(%1)"/>
      <w:lvlJc w:val="left"/>
      <w:pPr>
        <w:ind w:left="480" w:hanging="480"/>
      </w:pPr>
      <w:rPr>
        <w:rFonts w:hint="default"/>
        <w:b w:val="0"/>
        <w:sz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190C25BB"/>
    <w:multiLevelType w:val="hybridMultilevel"/>
    <w:tmpl w:val="0FA6C96E"/>
    <w:lvl w:ilvl="0" w:tplc="093A371E">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98D5BD4"/>
    <w:multiLevelType w:val="hybridMultilevel"/>
    <w:tmpl w:val="05A04636"/>
    <w:lvl w:ilvl="0" w:tplc="2EA27B9E">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6" w15:restartNumberingAfterBreak="0">
    <w:nsid w:val="1F2D3FD4"/>
    <w:multiLevelType w:val="hybridMultilevel"/>
    <w:tmpl w:val="AC9A3DB4"/>
    <w:lvl w:ilvl="0" w:tplc="2EA27B9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21A780E"/>
    <w:multiLevelType w:val="hybridMultilevel"/>
    <w:tmpl w:val="E662037A"/>
    <w:lvl w:ilvl="0" w:tplc="2EA27B9E">
      <w:start w:val="1"/>
      <w:numFmt w:val="taiwaneseCountingThousand"/>
      <w:lvlText w:val="(%1)"/>
      <w:lvlJc w:val="left"/>
      <w:pPr>
        <w:ind w:left="906" w:hanging="480"/>
      </w:pPr>
      <w:rPr>
        <w:rFonts w:hint="eastAsia"/>
      </w:rPr>
    </w:lvl>
    <w:lvl w:ilvl="1" w:tplc="04090019" w:tentative="1">
      <w:start w:val="1"/>
      <w:numFmt w:val="ideographTraditional"/>
      <w:lvlText w:val="%2、"/>
      <w:lvlJc w:val="left"/>
      <w:pPr>
        <w:ind w:left="1386" w:hanging="480"/>
      </w:pPr>
    </w:lvl>
    <w:lvl w:ilvl="2" w:tplc="0409001B" w:tentative="1">
      <w:start w:val="1"/>
      <w:numFmt w:val="lowerRoman"/>
      <w:lvlText w:val="%3."/>
      <w:lvlJc w:val="right"/>
      <w:pPr>
        <w:ind w:left="1866" w:hanging="480"/>
      </w:pPr>
    </w:lvl>
    <w:lvl w:ilvl="3" w:tplc="0409000F" w:tentative="1">
      <w:start w:val="1"/>
      <w:numFmt w:val="decimal"/>
      <w:lvlText w:val="%4."/>
      <w:lvlJc w:val="left"/>
      <w:pPr>
        <w:ind w:left="2346" w:hanging="480"/>
      </w:pPr>
    </w:lvl>
    <w:lvl w:ilvl="4" w:tplc="04090019" w:tentative="1">
      <w:start w:val="1"/>
      <w:numFmt w:val="ideographTraditional"/>
      <w:lvlText w:val="%5、"/>
      <w:lvlJc w:val="left"/>
      <w:pPr>
        <w:ind w:left="2826" w:hanging="480"/>
      </w:pPr>
    </w:lvl>
    <w:lvl w:ilvl="5" w:tplc="0409001B" w:tentative="1">
      <w:start w:val="1"/>
      <w:numFmt w:val="lowerRoman"/>
      <w:lvlText w:val="%6."/>
      <w:lvlJc w:val="right"/>
      <w:pPr>
        <w:ind w:left="3306" w:hanging="480"/>
      </w:pPr>
    </w:lvl>
    <w:lvl w:ilvl="6" w:tplc="0409000F" w:tentative="1">
      <w:start w:val="1"/>
      <w:numFmt w:val="decimal"/>
      <w:lvlText w:val="%7."/>
      <w:lvlJc w:val="left"/>
      <w:pPr>
        <w:ind w:left="3786" w:hanging="480"/>
      </w:pPr>
    </w:lvl>
    <w:lvl w:ilvl="7" w:tplc="04090019" w:tentative="1">
      <w:start w:val="1"/>
      <w:numFmt w:val="ideographTraditional"/>
      <w:lvlText w:val="%8、"/>
      <w:lvlJc w:val="left"/>
      <w:pPr>
        <w:ind w:left="4266" w:hanging="480"/>
      </w:pPr>
    </w:lvl>
    <w:lvl w:ilvl="8" w:tplc="0409001B" w:tentative="1">
      <w:start w:val="1"/>
      <w:numFmt w:val="lowerRoman"/>
      <w:lvlText w:val="%9."/>
      <w:lvlJc w:val="right"/>
      <w:pPr>
        <w:ind w:left="4746" w:hanging="480"/>
      </w:pPr>
    </w:lvl>
  </w:abstractNum>
  <w:abstractNum w:abstractNumId="8" w15:restartNumberingAfterBreak="0">
    <w:nsid w:val="26704F3C"/>
    <w:multiLevelType w:val="hybridMultilevel"/>
    <w:tmpl w:val="05A04636"/>
    <w:lvl w:ilvl="0" w:tplc="2EA27B9E">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9" w15:restartNumberingAfterBreak="0">
    <w:nsid w:val="27052F0B"/>
    <w:multiLevelType w:val="hybridMultilevel"/>
    <w:tmpl w:val="F25084DA"/>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30241535"/>
    <w:multiLevelType w:val="hybridMultilevel"/>
    <w:tmpl w:val="6396E880"/>
    <w:lvl w:ilvl="0" w:tplc="BE6A920C">
      <w:start w:val="1"/>
      <w:numFmt w:val="decimal"/>
      <w:lvlText w:val="%1."/>
      <w:lvlJc w:val="left"/>
      <w:pPr>
        <w:ind w:left="1211" w:hanging="360"/>
      </w:pPr>
      <w:rPr>
        <w:rFonts w:hint="default"/>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1" w15:restartNumberingAfterBreak="0">
    <w:nsid w:val="382B1052"/>
    <w:multiLevelType w:val="hybridMultilevel"/>
    <w:tmpl w:val="352EAA06"/>
    <w:lvl w:ilvl="0" w:tplc="2EA27B9E">
      <w:start w:val="1"/>
      <w:numFmt w:val="taiwaneseCountingThousand"/>
      <w:lvlText w:val="(%1)"/>
      <w:lvlJc w:val="left"/>
      <w:pPr>
        <w:ind w:left="480" w:hanging="480"/>
      </w:pPr>
      <w:rPr>
        <w:rFonts w:hint="eastAsia"/>
      </w:rPr>
    </w:lvl>
    <w:lvl w:ilvl="1" w:tplc="A3F46CD0">
      <w:start w:val="1"/>
      <w:numFmt w:val="decimal"/>
      <w:lvlText w:val="%2."/>
      <w:lvlJc w:val="left"/>
      <w:pPr>
        <w:ind w:left="840" w:hanging="360"/>
      </w:pPr>
      <w:rPr>
        <w:rFonts w:hint="default"/>
      </w:rPr>
    </w:lvl>
    <w:lvl w:ilvl="2" w:tplc="1CFE868C">
      <w:start w:val="1"/>
      <w:numFmt w:val="decimal"/>
      <w:lvlText w:val="(%3)"/>
      <w:lvlJc w:val="left"/>
      <w:pPr>
        <w:ind w:left="1320" w:hanging="360"/>
      </w:pPr>
      <w:rPr>
        <w:rFonts w:hint="default"/>
      </w:r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97D20A7"/>
    <w:multiLevelType w:val="hybridMultilevel"/>
    <w:tmpl w:val="386C102A"/>
    <w:lvl w:ilvl="0" w:tplc="A2B0ABF2">
      <w:start w:val="1"/>
      <w:numFmt w:val="decimal"/>
      <w:lvlText w:val="%1."/>
      <w:lvlJc w:val="left"/>
      <w:pPr>
        <w:ind w:left="686" w:hanging="360"/>
      </w:pPr>
      <w:rPr>
        <w:rFonts w:hint="default"/>
        <w:b/>
        <w:color w:val="auto"/>
      </w:rPr>
    </w:lvl>
    <w:lvl w:ilvl="1" w:tplc="04090019" w:tentative="1">
      <w:start w:val="1"/>
      <w:numFmt w:val="ideographTraditional"/>
      <w:lvlText w:val="%2、"/>
      <w:lvlJc w:val="left"/>
      <w:pPr>
        <w:ind w:left="1286" w:hanging="480"/>
      </w:pPr>
    </w:lvl>
    <w:lvl w:ilvl="2" w:tplc="0409001B" w:tentative="1">
      <w:start w:val="1"/>
      <w:numFmt w:val="lowerRoman"/>
      <w:lvlText w:val="%3."/>
      <w:lvlJc w:val="right"/>
      <w:pPr>
        <w:ind w:left="1766" w:hanging="480"/>
      </w:pPr>
    </w:lvl>
    <w:lvl w:ilvl="3" w:tplc="0409000F" w:tentative="1">
      <w:start w:val="1"/>
      <w:numFmt w:val="decimal"/>
      <w:lvlText w:val="%4."/>
      <w:lvlJc w:val="left"/>
      <w:pPr>
        <w:ind w:left="2246" w:hanging="480"/>
      </w:pPr>
    </w:lvl>
    <w:lvl w:ilvl="4" w:tplc="04090019" w:tentative="1">
      <w:start w:val="1"/>
      <w:numFmt w:val="ideographTraditional"/>
      <w:lvlText w:val="%5、"/>
      <w:lvlJc w:val="left"/>
      <w:pPr>
        <w:ind w:left="2726" w:hanging="480"/>
      </w:pPr>
    </w:lvl>
    <w:lvl w:ilvl="5" w:tplc="0409001B" w:tentative="1">
      <w:start w:val="1"/>
      <w:numFmt w:val="lowerRoman"/>
      <w:lvlText w:val="%6."/>
      <w:lvlJc w:val="right"/>
      <w:pPr>
        <w:ind w:left="3206" w:hanging="480"/>
      </w:pPr>
    </w:lvl>
    <w:lvl w:ilvl="6" w:tplc="0409000F" w:tentative="1">
      <w:start w:val="1"/>
      <w:numFmt w:val="decimal"/>
      <w:lvlText w:val="%7."/>
      <w:lvlJc w:val="left"/>
      <w:pPr>
        <w:ind w:left="3686" w:hanging="480"/>
      </w:pPr>
    </w:lvl>
    <w:lvl w:ilvl="7" w:tplc="04090019" w:tentative="1">
      <w:start w:val="1"/>
      <w:numFmt w:val="ideographTraditional"/>
      <w:lvlText w:val="%8、"/>
      <w:lvlJc w:val="left"/>
      <w:pPr>
        <w:ind w:left="4166" w:hanging="480"/>
      </w:pPr>
    </w:lvl>
    <w:lvl w:ilvl="8" w:tplc="0409001B" w:tentative="1">
      <w:start w:val="1"/>
      <w:numFmt w:val="lowerRoman"/>
      <w:lvlText w:val="%9."/>
      <w:lvlJc w:val="right"/>
      <w:pPr>
        <w:ind w:left="4646" w:hanging="480"/>
      </w:pPr>
    </w:lvl>
  </w:abstractNum>
  <w:abstractNum w:abstractNumId="13" w15:restartNumberingAfterBreak="0">
    <w:nsid w:val="572F6DDF"/>
    <w:multiLevelType w:val="hybridMultilevel"/>
    <w:tmpl w:val="26A8716C"/>
    <w:lvl w:ilvl="0" w:tplc="E820C530">
      <w:start w:val="1"/>
      <w:numFmt w:val="bullet"/>
      <w:lvlText w:val=""/>
      <w:lvlJc w:val="left"/>
      <w:pPr>
        <w:ind w:left="905"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65390F9C"/>
    <w:multiLevelType w:val="hybridMultilevel"/>
    <w:tmpl w:val="40A2E13E"/>
    <w:lvl w:ilvl="0" w:tplc="DB26C346">
      <w:numFmt w:val="bullet"/>
      <w:lvlText w:val="•"/>
      <w:lvlJc w:val="left"/>
      <w:pPr>
        <w:ind w:left="757" w:hanging="480"/>
      </w:pPr>
      <w:rPr>
        <w:rFonts w:hint="default"/>
        <w:lang w:val="en-US" w:eastAsia="zh-TW" w:bidi="ar-SA"/>
      </w:rPr>
    </w:lvl>
    <w:lvl w:ilvl="1" w:tplc="04090003" w:tentative="1">
      <w:start w:val="1"/>
      <w:numFmt w:val="bullet"/>
      <w:lvlText w:val=""/>
      <w:lvlJc w:val="left"/>
      <w:pPr>
        <w:ind w:left="1237" w:hanging="480"/>
      </w:pPr>
      <w:rPr>
        <w:rFonts w:ascii="Wingdings" w:hAnsi="Wingdings" w:hint="default"/>
      </w:rPr>
    </w:lvl>
    <w:lvl w:ilvl="2" w:tplc="04090005" w:tentative="1">
      <w:start w:val="1"/>
      <w:numFmt w:val="bullet"/>
      <w:lvlText w:val=""/>
      <w:lvlJc w:val="left"/>
      <w:pPr>
        <w:ind w:left="1717" w:hanging="480"/>
      </w:pPr>
      <w:rPr>
        <w:rFonts w:ascii="Wingdings" w:hAnsi="Wingdings" w:hint="default"/>
      </w:rPr>
    </w:lvl>
    <w:lvl w:ilvl="3" w:tplc="04090001" w:tentative="1">
      <w:start w:val="1"/>
      <w:numFmt w:val="bullet"/>
      <w:lvlText w:val=""/>
      <w:lvlJc w:val="left"/>
      <w:pPr>
        <w:ind w:left="2197" w:hanging="480"/>
      </w:pPr>
      <w:rPr>
        <w:rFonts w:ascii="Wingdings" w:hAnsi="Wingdings" w:hint="default"/>
      </w:rPr>
    </w:lvl>
    <w:lvl w:ilvl="4" w:tplc="04090003" w:tentative="1">
      <w:start w:val="1"/>
      <w:numFmt w:val="bullet"/>
      <w:lvlText w:val=""/>
      <w:lvlJc w:val="left"/>
      <w:pPr>
        <w:ind w:left="2677" w:hanging="480"/>
      </w:pPr>
      <w:rPr>
        <w:rFonts w:ascii="Wingdings" w:hAnsi="Wingdings" w:hint="default"/>
      </w:rPr>
    </w:lvl>
    <w:lvl w:ilvl="5" w:tplc="04090005" w:tentative="1">
      <w:start w:val="1"/>
      <w:numFmt w:val="bullet"/>
      <w:lvlText w:val=""/>
      <w:lvlJc w:val="left"/>
      <w:pPr>
        <w:ind w:left="3157" w:hanging="480"/>
      </w:pPr>
      <w:rPr>
        <w:rFonts w:ascii="Wingdings" w:hAnsi="Wingdings" w:hint="default"/>
      </w:rPr>
    </w:lvl>
    <w:lvl w:ilvl="6" w:tplc="04090001" w:tentative="1">
      <w:start w:val="1"/>
      <w:numFmt w:val="bullet"/>
      <w:lvlText w:val=""/>
      <w:lvlJc w:val="left"/>
      <w:pPr>
        <w:ind w:left="3637" w:hanging="480"/>
      </w:pPr>
      <w:rPr>
        <w:rFonts w:ascii="Wingdings" w:hAnsi="Wingdings" w:hint="default"/>
      </w:rPr>
    </w:lvl>
    <w:lvl w:ilvl="7" w:tplc="04090003" w:tentative="1">
      <w:start w:val="1"/>
      <w:numFmt w:val="bullet"/>
      <w:lvlText w:val=""/>
      <w:lvlJc w:val="left"/>
      <w:pPr>
        <w:ind w:left="4117" w:hanging="480"/>
      </w:pPr>
      <w:rPr>
        <w:rFonts w:ascii="Wingdings" w:hAnsi="Wingdings" w:hint="default"/>
      </w:rPr>
    </w:lvl>
    <w:lvl w:ilvl="8" w:tplc="04090005" w:tentative="1">
      <w:start w:val="1"/>
      <w:numFmt w:val="bullet"/>
      <w:lvlText w:val=""/>
      <w:lvlJc w:val="left"/>
      <w:pPr>
        <w:ind w:left="4597" w:hanging="480"/>
      </w:pPr>
      <w:rPr>
        <w:rFonts w:ascii="Wingdings" w:hAnsi="Wingdings" w:hint="default"/>
      </w:rPr>
    </w:lvl>
  </w:abstractNum>
  <w:abstractNum w:abstractNumId="15" w15:restartNumberingAfterBreak="0">
    <w:nsid w:val="6B5A3486"/>
    <w:multiLevelType w:val="hybridMultilevel"/>
    <w:tmpl w:val="6D7A7158"/>
    <w:lvl w:ilvl="0" w:tplc="0409000F">
      <w:start w:val="1"/>
      <w:numFmt w:val="decimal"/>
      <w:lvlText w:val="%1."/>
      <w:lvlJc w:val="left"/>
      <w:pPr>
        <w:ind w:left="1331" w:hanging="480"/>
      </w:p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abstractNum w:abstractNumId="16" w15:restartNumberingAfterBreak="0">
    <w:nsid w:val="6D505B95"/>
    <w:multiLevelType w:val="hybridMultilevel"/>
    <w:tmpl w:val="6E4AA51C"/>
    <w:lvl w:ilvl="0" w:tplc="2EA27B9E">
      <w:start w:val="1"/>
      <w:numFmt w:val="taiwaneseCountingThousand"/>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7" w15:restartNumberingAfterBreak="0">
    <w:nsid w:val="79D23713"/>
    <w:multiLevelType w:val="hybridMultilevel"/>
    <w:tmpl w:val="49140988"/>
    <w:lvl w:ilvl="0" w:tplc="E7FA2568">
      <w:start w:val="1"/>
      <w:numFmt w:val="taiwaneseCountingThousand"/>
      <w:lvlText w:val="(%1)"/>
      <w:lvlJc w:val="left"/>
      <w:pPr>
        <w:ind w:left="480" w:hanging="480"/>
      </w:pPr>
      <w:rPr>
        <w:rFonts w:hint="eastAsia"/>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9D40B2B"/>
    <w:multiLevelType w:val="hybridMultilevel"/>
    <w:tmpl w:val="478C51CC"/>
    <w:lvl w:ilvl="0" w:tplc="2EA27B9E">
      <w:start w:val="1"/>
      <w:numFmt w:val="taiwaneseCountingThousand"/>
      <w:lvlText w:val="(%1)"/>
      <w:lvlJc w:val="left"/>
      <w:pPr>
        <w:ind w:left="763" w:hanging="480"/>
      </w:pPr>
      <w:rPr>
        <w:rFonts w:hint="eastAsia"/>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19" w15:restartNumberingAfterBreak="0">
    <w:nsid w:val="7C8557B2"/>
    <w:multiLevelType w:val="hybridMultilevel"/>
    <w:tmpl w:val="273472F2"/>
    <w:lvl w:ilvl="0" w:tplc="E93E9882">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3"/>
  </w:num>
  <w:num w:numId="2">
    <w:abstractNumId w:val="11"/>
  </w:num>
  <w:num w:numId="3">
    <w:abstractNumId w:val="19"/>
  </w:num>
  <w:num w:numId="4">
    <w:abstractNumId w:val="0"/>
  </w:num>
  <w:num w:numId="5">
    <w:abstractNumId w:val="17"/>
  </w:num>
  <w:num w:numId="6">
    <w:abstractNumId w:val="10"/>
  </w:num>
  <w:num w:numId="7">
    <w:abstractNumId w:val="4"/>
  </w:num>
  <w:num w:numId="8">
    <w:abstractNumId w:val="1"/>
  </w:num>
  <w:num w:numId="9">
    <w:abstractNumId w:val="15"/>
  </w:num>
  <w:num w:numId="10">
    <w:abstractNumId w:val="2"/>
  </w:num>
  <w:num w:numId="11">
    <w:abstractNumId w:val="8"/>
  </w:num>
  <w:num w:numId="12">
    <w:abstractNumId w:val="5"/>
  </w:num>
  <w:num w:numId="13">
    <w:abstractNumId w:val="9"/>
  </w:num>
  <w:num w:numId="14">
    <w:abstractNumId w:val="18"/>
  </w:num>
  <w:num w:numId="15">
    <w:abstractNumId w:val="16"/>
  </w:num>
  <w:num w:numId="16">
    <w:abstractNumId w:val="6"/>
  </w:num>
  <w:num w:numId="17">
    <w:abstractNumId w:val="7"/>
  </w:num>
  <w:num w:numId="18">
    <w:abstractNumId w:val="12"/>
  </w:num>
  <w:num w:numId="19">
    <w:abstractNumId w:val="14"/>
  </w:num>
  <w:num w:numId="20">
    <w:abstractNumId w:val="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3541"/>
    <w:rsid w:val="00002013"/>
    <w:rsid w:val="00003EC9"/>
    <w:rsid w:val="000057FA"/>
    <w:rsid w:val="000221D3"/>
    <w:rsid w:val="00041254"/>
    <w:rsid w:val="00042F65"/>
    <w:rsid w:val="00044A58"/>
    <w:rsid w:val="000479C8"/>
    <w:rsid w:val="00051C7D"/>
    <w:rsid w:val="00052968"/>
    <w:rsid w:val="00057AAA"/>
    <w:rsid w:val="00085C29"/>
    <w:rsid w:val="00093378"/>
    <w:rsid w:val="0009476A"/>
    <w:rsid w:val="000A06DC"/>
    <w:rsid w:val="000C17CD"/>
    <w:rsid w:val="000C6268"/>
    <w:rsid w:val="000D16C4"/>
    <w:rsid w:val="000D6E7A"/>
    <w:rsid w:val="000E2D56"/>
    <w:rsid w:val="000E47CA"/>
    <w:rsid w:val="000E6034"/>
    <w:rsid w:val="000F2F7E"/>
    <w:rsid w:val="000F69B9"/>
    <w:rsid w:val="00102762"/>
    <w:rsid w:val="00103E70"/>
    <w:rsid w:val="00106EE6"/>
    <w:rsid w:val="00111CE7"/>
    <w:rsid w:val="001133EF"/>
    <w:rsid w:val="00113AF9"/>
    <w:rsid w:val="00115554"/>
    <w:rsid w:val="00116720"/>
    <w:rsid w:val="00117B22"/>
    <w:rsid w:val="00120719"/>
    <w:rsid w:val="001236A5"/>
    <w:rsid w:val="001264A9"/>
    <w:rsid w:val="001422AC"/>
    <w:rsid w:val="00145864"/>
    <w:rsid w:val="00153665"/>
    <w:rsid w:val="001545FC"/>
    <w:rsid w:val="00155141"/>
    <w:rsid w:val="001611C3"/>
    <w:rsid w:val="00173BEC"/>
    <w:rsid w:val="001814BE"/>
    <w:rsid w:val="00182731"/>
    <w:rsid w:val="0019085A"/>
    <w:rsid w:val="001976F3"/>
    <w:rsid w:val="001A1731"/>
    <w:rsid w:val="001A481E"/>
    <w:rsid w:val="001A6F8C"/>
    <w:rsid w:val="001B177A"/>
    <w:rsid w:val="001B2B30"/>
    <w:rsid w:val="001C0EA3"/>
    <w:rsid w:val="001D178D"/>
    <w:rsid w:val="001D1CC0"/>
    <w:rsid w:val="001D3672"/>
    <w:rsid w:val="001D36BF"/>
    <w:rsid w:val="001D58E3"/>
    <w:rsid w:val="001D5F40"/>
    <w:rsid w:val="001E0C06"/>
    <w:rsid w:val="001F28F7"/>
    <w:rsid w:val="00204B01"/>
    <w:rsid w:val="0021488E"/>
    <w:rsid w:val="002159F6"/>
    <w:rsid w:val="00215F72"/>
    <w:rsid w:val="002248AB"/>
    <w:rsid w:val="00224C90"/>
    <w:rsid w:val="002309AB"/>
    <w:rsid w:val="0023367F"/>
    <w:rsid w:val="00242E0F"/>
    <w:rsid w:val="00244380"/>
    <w:rsid w:val="0024634C"/>
    <w:rsid w:val="00246E9E"/>
    <w:rsid w:val="00264D9C"/>
    <w:rsid w:val="00277836"/>
    <w:rsid w:val="002878E6"/>
    <w:rsid w:val="002927A4"/>
    <w:rsid w:val="002936B7"/>
    <w:rsid w:val="00293928"/>
    <w:rsid w:val="00296634"/>
    <w:rsid w:val="00297108"/>
    <w:rsid w:val="002A5236"/>
    <w:rsid w:val="002B2C2F"/>
    <w:rsid w:val="002D2AF9"/>
    <w:rsid w:val="002E0EC1"/>
    <w:rsid w:val="002F2A1F"/>
    <w:rsid w:val="002F4373"/>
    <w:rsid w:val="00301146"/>
    <w:rsid w:val="003019FF"/>
    <w:rsid w:val="00301D55"/>
    <w:rsid w:val="0031352B"/>
    <w:rsid w:val="00316809"/>
    <w:rsid w:val="00323A08"/>
    <w:rsid w:val="00326A9E"/>
    <w:rsid w:val="00332597"/>
    <w:rsid w:val="0033414F"/>
    <w:rsid w:val="003443C5"/>
    <w:rsid w:val="00350122"/>
    <w:rsid w:val="00351A73"/>
    <w:rsid w:val="00351B57"/>
    <w:rsid w:val="0035392C"/>
    <w:rsid w:val="003615C8"/>
    <w:rsid w:val="0037098A"/>
    <w:rsid w:val="00373469"/>
    <w:rsid w:val="0038183A"/>
    <w:rsid w:val="00383A3D"/>
    <w:rsid w:val="003A4678"/>
    <w:rsid w:val="003A5E9B"/>
    <w:rsid w:val="003A78B2"/>
    <w:rsid w:val="003B2A79"/>
    <w:rsid w:val="003C4997"/>
    <w:rsid w:val="003C7452"/>
    <w:rsid w:val="003D5DE3"/>
    <w:rsid w:val="003E5457"/>
    <w:rsid w:val="003E5DD0"/>
    <w:rsid w:val="003E7FB2"/>
    <w:rsid w:val="0040720E"/>
    <w:rsid w:val="00410E9D"/>
    <w:rsid w:val="0042302D"/>
    <w:rsid w:val="00430D1E"/>
    <w:rsid w:val="0043183A"/>
    <w:rsid w:val="00433408"/>
    <w:rsid w:val="00434DD5"/>
    <w:rsid w:val="00442650"/>
    <w:rsid w:val="004454E8"/>
    <w:rsid w:val="00454950"/>
    <w:rsid w:val="004557F4"/>
    <w:rsid w:val="00456DD3"/>
    <w:rsid w:val="00457BFA"/>
    <w:rsid w:val="004615DB"/>
    <w:rsid w:val="00466292"/>
    <w:rsid w:val="004718D1"/>
    <w:rsid w:val="00474B14"/>
    <w:rsid w:val="00483F41"/>
    <w:rsid w:val="004B04BE"/>
    <w:rsid w:val="004B595D"/>
    <w:rsid w:val="004B6336"/>
    <w:rsid w:val="004C4AE7"/>
    <w:rsid w:val="004D468A"/>
    <w:rsid w:val="004E748A"/>
    <w:rsid w:val="0050022B"/>
    <w:rsid w:val="00506772"/>
    <w:rsid w:val="00510E86"/>
    <w:rsid w:val="005174C0"/>
    <w:rsid w:val="0052067B"/>
    <w:rsid w:val="0052377A"/>
    <w:rsid w:val="00524C3C"/>
    <w:rsid w:val="0053217B"/>
    <w:rsid w:val="00533B94"/>
    <w:rsid w:val="00534177"/>
    <w:rsid w:val="00542B1E"/>
    <w:rsid w:val="00542B62"/>
    <w:rsid w:val="00545B58"/>
    <w:rsid w:val="00555C58"/>
    <w:rsid w:val="00561EE0"/>
    <w:rsid w:val="00563EBB"/>
    <w:rsid w:val="00564BC5"/>
    <w:rsid w:val="0056536F"/>
    <w:rsid w:val="00566C7E"/>
    <w:rsid w:val="00573040"/>
    <w:rsid w:val="005775C1"/>
    <w:rsid w:val="0058424C"/>
    <w:rsid w:val="00591388"/>
    <w:rsid w:val="005A2018"/>
    <w:rsid w:val="005B6947"/>
    <w:rsid w:val="005C6974"/>
    <w:rsid w:val="005D16EB"/>
    <w:rsid w:val="005D1E3F"/>
    <w:rsid w:val="005D6459"/>
    <w:rsid w:val="005E0194"/>
    <w:rsid w:val="005E3EA4"/>
    <w:rsid w:val="005E6809"/>
    <w:rsid w:val="005E7ED9"/>
    <w:rsid w:val="005F66D5"/>
    <w:rsid w:val="00600C30"/>
    <w:rsid w:val="00603CCD"/>
    <w:rsid w:val="00611D11"/>
    <w:rsid w:val="00614E8B"/>
    <w:rsid w:val="00614FE0"/>
    <w:rsid w:val="00615759"/>
    <w:rsid w:val="006176EB"/>
    <w:rsid w:val="00617AD4"/>
    <w:rsid w:val="006203EB"/>
    <w:rsid w:val="00621FC9"/>
    <w:rsid w:val="00622A19"/>
    <w:rsid w:val="006272A0"/>
    <w:rsid w:val="00631433"/>
    <w:rsid w:val="00634596"/>
    <w:rsid w:val="00635A68"/>
    <w:rsid w:val="00640727"/>
    <w:rsid w:val="00641C48"/>
    <w:rsid w:val="0064419E"/>
    <w:rsid w:val="00653541"/>
    <w:rsid w:val="00657AAD"/>
    <w:rsid w:val="00660D7B"/>
    <w:rsid w:val="00661796"/>
    <w:rsid w:val="00671960"/>
    <w:rsid w:val="00674F1E"/>
    <w:rsid w:val="00677389"/>
    <w:rsid w:val="00677B1B"/>
    <w:rsid w:val="00682B84"/>
    <w:rsid w:val="00683279"/>
    <w:rsid w:val="006835DC"/>
    <w:rsid w:val="006842D3"/>
    <w:rsid w:val="00686498"/>
    <w:rsid w:val="0069019E"/>
    <w:rsid w:val="00691281"/>
    <w:rsid w:val="00692587"/>
    <w:rsid w:val="006968CB"/>
    <w:rsid w:val="00697924"/>
    <w:rsid w:val="006A5189"/>
    <w:rsid w:val="006A7639"/>
    <w:rsid w:val="006A78CF"/>
    <w:rsid w:val="006B0C67"/>
    <w:rsid w:val="006B2CD4"/>
    <w:rsid w:val="006B3AB3"/>
    <w:rsid w:val="006B489C"/>
    <w:rsid w:val="006B613D"/>
    <w:rsid w:val="006D7AD1"/>
    <w:rsid w:val="006D7BE3"/>
    <w:rsid w:val="006E2505"/>
    <w:rsid w:val="006E36C4"/>
    <w:rsid w:val="006E4F9E"/>
    <w:rsid w:val="006E5CFE"/>
    <w:rsid w:val="006F06AD"/>
    <w:rsid w:val="006F370F"/>
    <w:rsid w:val="00700E59"/>
    <w:rsid w:val="007142D0"/>
    <w:rsid w:val="00715FB7"/>
    <w:rsid w:val="0071724C"/>
    <w:rsid w:val="00721414"/>
    <w:rsid w:val="00731564"/>
    <w:rsid w:val="00734DE9"/>
    <w:rsid w:val="00735DB3"/>
    <w:rsid w:val="007444FF"/>
    <w:rsid w:val="007502CA"/>
    <w:rsid w:val="00751F8D"/>
    <w:rsid w:val="00756AE4"/>
    <w:rsid w:val="007643CA"/>
    <w:rsid w:val="00773602"/>
    <w:rsid w:val="00791754"/>
    <w:rsid w:val="007A1506"/>
    <w:rsid w:val="007A5F41"/>
    <w:rsid w:val="007A60E4"/>
    <w:rsid w:val="007A6B1B"/>
    <w:rsid w:val="007A75D4"/>
    <w:rsid w:val="007A7A52"/>
    <w:rsid w:val="007C78D3"/>
    <w:rsid w:val="007D66EC"/>
    <w:rsid w:val="007E67FE"/>
    <w:rsid w:val="0080128F"/>
    <w:rsid w:val="008060B1"/>
    <w:rsid w:val="008072CF"/>
    <w:rsid w:val="008078C5"/>
    <w:rsid w:val="0081389C"/>
    <w:rsid w:val="00814324"/>
    <w:rsid w:val="00816624"/>
    <w:rsid w:val="00823060"/>
    <w:rsid w:val="00827BD2"/>
    <w:rsid w:val="00832587"/>
    <w:rsid w:val="008356E8"/>
    <w:rsid w:val="00842A81"/>
    <w:rsid w:val="00845F7D"/>
    <w:rsid w:val="008510A3"/>
    <w:rsid w:val="0086069F"/>
    <w:rsid w:val="00861826"/>
    <w:rsid w:val="008619F0"/>
    <w:rsid w:val="00861A36"/>
    <w:rsid w:val="00863204"/>
    <w:rsid w:val="00866657"/>
    <w:rsid w:val="00873FEF"/>
    <w:rsid w:val="0088310B"/>
    <w:rsid w:val="00887B6A"/>
    <w:rsid w:val="008A6530"/>
    <w:rsid w:val="008A712A"/>
    <w:rsid w:val="008C2891"/>
    <w:rsid w:val="008C6E84"/>
    <w:rsid w:val="008C7918"/>
    <w:rsid w:val="008C7E3A"/>
    <w:rsid w:val="008E1998"/>
    <w:rsid w:val="008E2167"/>
    <w:rsid w:val="008E3F33"/>
    <w:rsid w:val="008E4F6C"/>
    <w:rsid w:val="008E54E2"/>
    <w:rsid w:val="008E713E"/>
    <w:rsid w:val="008F7805"/>
    <w:rsid w:val="008F7F54"/>
    <w:rsid w:val="00902778"/>
    <w:rsid w:val="00902A1B"/>
    <w:rsid w:val="00902F0E"/>
    <w:rsid w:val="00912D13"/>
    <w:rsid w:val="00920C20"/>
    <w:rsid w:val="00925CB3"/>
    <w:rsid w:val="00937BBF"/>
    <w:rsid w:val="00945107"/>
    <w:rsid w:val="00952D0F"/>
    <w:rsid w:val="00955131"/>
    <w:rsid w:val="00961FE7"/>
    <w:rsid w:val="009704E7"/>
    <w:rsid w:val="00970D2A"/>
    <w:rsid w:val="009720CC"/>
    <w:rsid w:val="009733E0"/>
    <w:rsid w:val="00973A6D"/>
    <w:rsid w:val="009814C2"/>
    <w:rsid w:val="0098211B"/>
    <w:rsid w:val="00983B14"/>
    <w:rsid w:val="00986A33"/>
    <w:rsid w:val="00986CED"/>
    <w:rsid w:val="00992470"/>
    <w:rsid w:val="00992A7F"/>
    <w:rsid w:val="00992FEA"/>
    <w:rsid w:val="0099492D"/>
    <w:rsid w:val="00996520"/>
    <w:rsid w:val="009A084F"/>
    <w:rsid w:val="009B2C22"/>
    <w:rsid w:val="009B31DF"/>
    <w:rsid w:val="009C5C48"/>
    <w:rsid w:val="009C69EE"/>
    <w:rsid w:val="009C7832"/>
    <w:rsid w:val="009E0C84"/>
    <w:rsid w:val="009E6DAD"/>
    <w:rsid w:val="009F27A2"/>
    <w:rsid w:val="009F67A0"/>
    <w:rsid w:val="00A02888"/>
    <w:rsid w:val="00A03A1E"/>
    <w:rsid w:val="00A11BFE"/>
    <w:rsid w:val="00A163F4"/>
    <w:rsid w:val="00A17F5E"/>
    <w:rsid w:val="00A20694"/>
    <w:rsid w:val="00A25646"/>
    <w:rsid w:val="00A2635C"/>
    <w:rsid w:val="00A30899"/>
    <w:rsid w:val="00A34B43"/>
    <w:rsid w:val="00A3790C"/>
    <w:rsid w:val="00A51DA4"/>
    <w:rsid w:val="00A574A2"/>
    <w:rsid w:val="00A61DA4"/>
    <w:rsid w:val="00A674E7"/>
    <w:rsid w:val="00A741DA"/>
    <w:rsid w:val="00A7427E"/>
    <w:rsid w:val="00A77FCE"/>
    <w:rsid w:val="00A85ACA"/>
    <w:rsid w:val="00A918D9"/>
    <w:rsid w:val="00A94521"/>
    <w:rsid w:val="00AA27E5"/>
    <w:rsid w:val="00AA2A3E"/>
    <w:rsid w:val="00AA496D"/>
    <w:rsid w:val="00AA4EF4"/>
    <w:rsid w:val="00AB1F5D"/>
    <w:rsid w:val="00AB4649"/>
    <w:rsid w:val="00AB5221"/>
    <w:rsid w:val="00AB7B64"/>
    <w:rsid w:val="00AC2FD7"/>
    <w:rsid w:val="00AC6A56"/>
    <w:rsid w:val="00AD066C"/>
    <w:rsid w:val="00AD34F3"/>
    <w:rsid w:val="00AD75A4"/>
    <w:rsid w:val="00AE360E"/>
    <w:rsid w:val="00AF28F5"/>
    <w:rsid w:val="00B01141"/>
    <w:rsid w:val="00B03B29"/>
    <w:rsid w:val="00B0543E"/>
    <w:rsid w:val="00B12054"/>
    <w:rsid w:val="00B12D01"/>
    <w:rsid w:val="00B147B4"/>
    <w:rsid w:val="00B15CCB"/>
    <w:rsid w:val="00B228E7"/>
    <w:rsid w:val="00B229A3"/>
    <w:rsid w:val="00B30076"/>
    <w:rsid w:val="00B350AE"/>
    <w:rsid w:val="00B377CF"/>
    <w:rsid w:val="00B37ACF"/>
    <w:rsid w:val="00B42F31"/>
    <w:rsid w:val="00B46753"/>
    <w:rsid w:val="00B51652"/>
    <w:rsid w:val="00B5649E"/>
    <w:rsid w:val="00B56B1F"/>
    <w:rsid w:val="00B60002"/>
    <w:rsid w:val="00B7191D"/>
    <w:rsid w:val="00B7611E"/>
    <w:rsid w:val="00B761F8"/>
    <w:rsid w:val="00B82296"/>
    <w:rsid w:val="00B83738"/>
    <w:rsid w:val="00B84F5F"/>
    <w:rsid w:val="00B86609"/>
    <w:rsid w:val="00B936B0"/>
    <w:rsid w:val="00BA0848"/>
    <w:rsid w:val="00BA1EFB"/>
    <w:rsid w:val="00BB1C84"/>
    <w:rsid w:val="00BB5138"/>
    <w:rsid w:val="00BB7126"/>
    <w:rsid w:val="00BB75D0"/>
    <w:rsid w:val="00BB7835"/>
    <w:rsid w:val="00BB7B25"/>
    <w:rsid w:val="00BC55A2"/>
    <w:rsid w:val="00BC67A5"/>
    <w:rsid w:val="00BD20DE"/>
    <w:rsid w:val="00BD2740"/>
    <w:rsid w:val="00BD3038"/>
    <w:rsid w:val="00BD5C04"/>
    <w:rsid w:val="00BE0780"/>
    <w:rsid w:val="00BE1A2C"/>
    <w:rsid w:val="00BE48DC"/>
    <w:rsid w:val="00BE72AA"/>
    <w:rsid w:val="00BF12F9"/>
    <w:rsid w:val="00BF15B0"/>
    <w:rsid w:val="00BF16EB"/>
    <w:rsid w:val="00BF3D01"/>
    <w:rsid w:val="00BF556A"/>
    <w:rsid w:val="00BF5E24"/>
    <w:rsid w:val="00BF67FD"/>
    <w:rsid w:val="00C00EFE"/>
    <w:rsid w:val="00C07F31"/>
    <w:rsid w:val="00C11C2E"/>
    <w:rsid w:val="00C14066"/>
    <w:rsid w:val="00C21A82"/>
    <w:rsid w:val="00C25029"/>
    <w:rsid w:val="00C253D5"/>
    <w:rsid w:val="00C32F14"/>
    <w:rsid w:val="00C33E5B"/>
    <w:rsid w:val="00C34E8E"/>
    <w:rsid w:val="00C51BF9"/>
    <w:rsid w:val="00C63008"/>
    <w:rsid w:val="00C645DC"/>
    <w:rsid w:val="00C663DF"/>
    <w:rsid w:val="00C666C5"/>
    <w:rsid w:val="00C6676F"/>
    <w:rsid w:val="00C76B17"/>
    <w:rsid w:val="00C82B13"/>
    <w:rsid w:val="00C83868"/>
    <w:rsid w:val="00C93E8F"/>
    <w:rsid w:val="00C978A2"/>
    <w:rsid w:val="00CA11A0"/>
    <w:rsid w:val="00CA1860"/>
    <w:rsid w:val="00CA30B6"/>
    <w:rsid w:val="00CA47E0"/>
    <w:rsid w:val="00CA604F"/>
    <w:rsid w:val="00CA620F"/>
    <w:rsid w:val="00CA6434"/>
    <w:rsid w:val="00CA6568"/>
    <w:rsid w:val="00CB0F52"/>
    <w:rsid w:val="00CB5291"/>
    <w:rsid w:val="00CC040A"/>
    <w:rsid w:val="00CE0491"/>
    <w:rsid w:val="00CE0C8A"/>
    <w:rsid w:val="00CE213D"/>
    <w:rsid w:val="00CE46B2"/>
    <w:rsid w:val="00CE4C8B"/>
    <w:rsid w:val="00CF28DF"/>
    <w:rsid w:val="00CF2FCF"/>
    <w:rsid w:val="00D06788"/>
    <w:rsid w:val="00D07351"/>
    <w:rsid w:val="00D073B1"/>
    <w:rsid w:val="00D07828"/>
    <w:rsid w:val="00D13C06"/>
    <w:rsid w:val="00D160BF"/>
    <w:rsid w:val="00D21940"/>
    <w:rsid w:val="00D21C26"/>
    <w:rsid w:val="00D25CE8"/>
    <w:rsid w:val="00D3480E"/>
    <w:rsid w:val="00D37B7A"/>
    <w:rsid w:val="00D41238"/>
    <w:rsid w:val="00D516F0"/>
    <w:rsid w:val="00D672DF"/>
    <w:rsid w:val="00D72DA5"/>
    <w:rsid w:val="00D756D3"/>
    <w:rsid w:val="00D80FC6"/>
    <w:rsid w:val="00D8646C"/>
    <w:rsid w:val="00D940A2"/>
    <w:rsid w:val="00D970C7"/>
    <w:rsid w:val="00DA3E4A"/>
    <w:rsid w:val="00DA4875"/>
    <w:rsid w:val="00DB0671"/>
    <w:rsid w:val="00DB1295"/>
    <w:rsid w:val="00DB3DE7"/>
    <w:rsid w:val="00DB68CA"/>
    <w:rsid w:val="00DC34B9"/>
    <w:rsid w:val="00DD105C"/>
    <w:rsid w:val="00DD521D"/>
    <w:rsid w:val="00DE154B"/>
    <w:rsid w:val="00DE7571"/>
    <w:rsid w:val="00DF437F"/>
    <w:rsid w:val="00DF5CE8"/>
    <w:rsid w:val="00E014D5"/>
    <w:rsid w:val="00E14010"/>
    <w:rsid w:val="00E1592C"/>
    <w:rsid w:val="00E363B2"/>
    <w:rsid w:val="00E36ABB"/>
    <w:rsid w:val="00E415EA"/>
    <w:rsid w:val="00E41B7C"/>
    <w:rsid w:val="00E46C03"/>
    <w:rsid w:val="00E5044D"/>
    <w:rsid w:val="00E6123A"/>
    <w:rsid w:val="00E613A6"/>
    <w:rsid w:val="00E70305"/>
    <w:rsid w:val="00E83A19"/>
    <w:rsid w:val="00E84D81"/>
    <w:rsid w:val="00E865FF"/>
    <w:rsid w:val="00E960C8"/>
    <w:rsid w:val="00E97BE1"/>
    <w:rsid w:val="00EA21EF"/>
    <w:rsid w:val="00EA3433"/>
    <w:rsid w:val="00EA4698"/>
    <w:rsid w:val="00EA7C61"/>
    <w:rsid w:val="00EB278F"/>
    <w:rsid w:val="00EB6F3D"/>
    <w:rsid w:val="00EC41F6"/>
    <w:rsid w:val="00EC4A20"/>
    <w:rsid w:val="00ED7787"/>
    <w:rsid w:val="00EE0240"/>
    <w:rsid w:val="00EE3226"/>
    <w:rsid w:val="00EE6A13"/>
    <w:rsid w:val="00EE7307"/>
    <w:rsid w:val="00EF09D6"/>
    <w:rsid w:val="00EF2917"/>
    <w:rsid w:val="00F075AF"/>
    <w:rsid w:val="00F1239F"/>
    <w:rsid w:val="00F12A18"/>
    <w:rsid w:val="00F16488"/>
    <w:rsid w:val="00F1663E"/>
    <w:rsid w:val="00F21896"/>
    <w:rsid w:val="00F25CD9"/>
    <w:rsid w:val="00F25E34"/>
    <w:rsid w:val="00F37017"/>
    <w:rsid w:val="00F40489"/>
    <w:rsid w:val="00F41C0F"/>
    <w:rsid w:val="00F44859"/>
    <w:rsid w:val="00F52838"/>
    <w:rsid w:val="00F5544D"/>
    <w:rsid w:val="00F631E6"/>
    <w:rsid w:val="00F8459A"/>
    <w:rsid w:val="00F85239"/>
    <w:rsid w:val="00F91E02"/>
    <w:rsid w:val="00F93A7A"/>
    <w:rsid w:val="00F952AC"/>
    <w:rsid w:val="00F97974"/>
    <w:rsid w:val="00FA72AB"/>
    <w:rsid w:val="00FB42F8"/>
    <w:rsid w:val="00FC1411"/>
    <w:rsid w:val="00FC3CF8"/>
    <w:rsid w:val="00FC4AB6"/>
    <w:rsid w:val="00FD0606"/>
    <w:rsid w:val="00FD5A64"/>
    <w:rsid w:val="00FD7912"/>
    <w:rsid w:val="00FF4203"/>
    <w:rsid w:val="00FF4E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B9C9EA"/>
  <w15:chartTrackingRefBased/>
  <w15:docId w15:val="{A19C14AA-ACC3-4F1C-97CA-AC93789C0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3541"/>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9F67A0"/>
    <w:pPr>
      <w:ind w:leftChars="200" w:left="480"/>
    </w:pPr>
  </w:style>
  <w:style w:type="paragraph" w:styleId="a4">
    <w:name w:val="header"/>
    <w:basedOn w:val="a"/>
    <w:link w:val="a5"/>
    <w:uiPriority w:val="99"/>
    <w:unhideWhenUsed/>
    <w:rsid w:val="002B2C2F"/>
    <w:pPr>
      <w:tabs>
        <w:tab w:val="center" w:pos="4153"/>
        <w:tab w:val="right" w:pos="8306"/>
      </w:tabs>
      <w:snapToGrid w:val="0"/>
    </w:pPr>
    <w:rPr>
      <w:sz w:val="20"/>
      <w:szCs w:val="20"/>
    </w:rPr>
  </w:style>
  <w:style w:type="character" w:customStyle="1" w:styleId="a5">
    <w:name w:val="頁首 字元"/>
    <w:basedOn w:val="a0"/>
    <w:link w:val="a4"/>
    <w:uiPriority w:val="99"/>
    <w:rsid w:val="002B2C2F"/>
    <w:rPr>
      <w:rFonts w:ascii="Times New Roman" w:eastAsia="新細明體" w:hAnsi="Times New Roman" w:cs="Times New Roman"/>
      <w:sz w:val="20"/>
      <w:szCs w:val="20"/>
    </w:rPr>
  </w:style>
  <w:style w:type="paragraph" w:styleId="a6">
    <w:name w:val="footer"/>
    <w:basedOn w:val="a"/>
    <w:link w:val="a7"/>
    <w:uiPriority w:val="99"/>
    <w:unhideWhenUsed/>
    <w:rsid w:val="002B2C2F"/>
    <w:pPr>
      <w:tabs>
        <w:tab w:val="center" w:pos="4153"/>
        <w:tab w:val="right" w:pos="8306"/>
      </w:tabs>
      <w:snapToGrid w:val="0"/>
    </w:pPr>
    <w:rPr>
      <w:sz w:val="20"/>
      <w:szCs w:val="20"/>
    </w:rPr>
  </w:style>
  <w:style w:type="character" w:customStyle="1" w:styleId="a7">
    <w:name w:val="頁尾 字元"/>
    <w:basedOn w:val="a0"/>
    <w:link w:val="a6"/>
    <w:uiPriority w:val="99"/>
    <w:rsid w:val="002B2C2F"/>
    <w:rPr>
      <w:rFonts w:ascii="Times New Roman" w:eastAsia="新細明體" w:hAnsi="Times New Roman" w:cs="Times New Roman"/>
      <w:sz w:val="20"/>
      <w:szCs w:val="20"/>
    </w:rPr>
  </w:style>
  <w:style w:type="paragraph" w:styleId="a8">
    <w:name w:val="Balloon Text"/>
    <w:basedOn w:val="a"/>
    <w:link w:val="a9"/>
    <w:uiPriority w:val="99"/>
    <w:semiHidden/>
    <w:unhideWhenUsed/>
    <w:rsid w:val="008E54E2"/>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8E54E2"/>
    <w:rPr>
      <w:rFonts w:asciiTheme="majorHAnsi" w:eastAsiaTheme="majorEastAsia" w:hAnsiTheme="majorHAnsi" w:cstheme="majorBidi"/>
      <w:sz w:val="18"/>
      <w:szCs w:val="18"/>
    </w:rPr>
  </w:style>
  <w:style w:type="table" w:styleId="aa">
    <w:name w:val="Table Grid"/>
    <w:basedOn w:val="a1"/>
    <w:rsid w:val="000C17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0"/>
    <w:uiPriority w:val="99"/>
    <w:unhideWhenUsed/>
    <w:rsid w:val="00756AE4"/>
    <w:rPr>
      <w:color w:val="0563C1" w:themeColor="hyperlink"/>
      <w:u w:val="single"/>
    </w:rPr>
  </w:style>
  <w:style w:type="table" w:customStyle="1" w:styleId="1">
    <w:name w:val="表格格線1"/>
    <w:basedOn w:val="a1"/>
    <w:next w:val="aa"/>
    <w:uiPriority w:val="39"/>
    <w:rsid w:val="008831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1F28F7"/>
    <w:rPr>
      <w:sz w:val="18"/>
      <w:szCs w:val="18"/>
    </w:rPr>
  </w:style>
  <w:style w:type="paragraph" w:styleId="ad">
    <w:name w:val="annotation text"/>
    <w:basedOn w:val="a"/>
    <w:link w:val="ae"/>
    <w:uiPriority w:val="99"/>
    <w:semiHidden/>
    <w:unhideWhenUsed/>
    <w:rsid w:val="001F28F7"/>
  </w:style>
  <w:style w:type="character" w:customStyle="1" w:styleId="ae">
    <w:name w:val="註解文字 字元"/>
    <w:basedOn w:val="a0"/>
    <w:link w:val="ad"/>
    <w:uiPriority w:val="99"/>
    <w:semiHidden/>
    <w:rsid w:val="001F28F7"/>
    <w:rPr>
      <w:rFonts w:ascii="Times New Roman" w:eastAsia="新細明體" w:hAnsi="Times New Roman" w:cs="Times New Roman"/>
      <w:szCs w:val="24"/>
    </w:rPr>
  </w:style>
  <w:style w:type="paragraph" w:styleId="af">
    <w:name w:val="annotation subject"/>
    <w:basedOn w:val="ad"/>
    <w:next w:val="ad"/>
    <w:link w:val="af0"/>
    <w:uiPriority w:val="99"/>
    <w:semiHidden/>
    <w:unhideWhenUsed/>
    <w:rsid w:val="001F28F7"/>
    <w:rPr>
      <w:b/>
      <w:bCs/>
    </w:rPr>
  </w:style>
  <w:style w:type="character" w:customStyle="1" w:styleId="af0">
    <w:name w:val="註解主旨 字元"/>
    <w:basedOn w:val="ae"/>
    <w:link w:val="af"/>
    <w:uiPriority w:val="99"/>
    <w:semiHidden/>
    <w:rsid w:val="001F28F7"/>
    <w:rPr>
      <w:rFonts w:ascii="Times New Roman" w:eastAsia="新細明體" w:hAnsi="Times New Roman" w:cs="Times New Roman"/>
      <w:b/>
      <w:bCs/>
      <w:szCs w:val="24"/>
    </w:rPr>
  </w:style>
  <w:style w:type="paragraph" w:styleId="af1">
    <w:name w:val="Body Text"/>
    <w:basedOn w:val="a"/>
    <w:link w:val="af2"/>
    <w:uiPriority w:val="1"/>
    <w:qFormat/>
    <w:rsid w:val="00BE1A2C"/>
    <w:pPr>
      <w:autoSpaceDE w:val="0"/>
      <w:autoSpaceDN w:val="0"/>
    </w:pPr>
    <w:rPr>
      <w:rFonts w:ascii="SimSun" w:eastAsia="SimSun" w:hAnsi="SimSun" w:cs="SimSun"/>
      <w:kern w:val="0"/>
    </w:rPr>
  </w:style>
  <w:style w:type="character" w:customStyle="1" w:styleId="af2">
    <w:name w:val="本文 字元"/>
    <w:basedOn w:val="a0"/>
    <w:link w:val="af1"/>
    <w:uiPriority w:val="1"/>
    <w:rsid w:val="00BE1A2C"/>
    <w:rPr>
      <w:rFonts w:ascii="SimSun" w:eastAsia="SimSun" w:hAnsi="SimSun" w:cs="SimSun"/>
      <w:kern w:val="0"/>
      <w:szCs w:val="24"/>
    </w:rPr>
  </w:style>
  <w:style w:type="paragraph" w:styleId="af3">
    <w:name w:val="Title"/>
    <w:basedOn w:val="a"/>
    <w:link w:val="af4"/>
    <w:uiPriority w:val="10"/>
    <w:qFormat/>
    <w:rsid w:val="00BE1A2C"/>
    <w:pPr>
      <w:autoSpaceDE w:val="0"/>
      <w:autoSpaceDN w:val="0"/>
      <w:spacing w:line="590" w:lineRule="exact"/>
      <w:ind w:left="1509" w:right="1638"/>
      <w:jc w:val="center"/>
    </w:pPr>
    <w:rPr>
      <w:rFonts w:ascii="微軟正黑體" w:eastAsia="微軟正黑體" w:hAnsi="微軟正黑體" w:cs="微軟正黑體"/>
      <w:b/>
      <w:bCs/>
      <w:kern w:val="0"/>
      <w:sz w:val="36"/>
      <w:szCs w:val="36"/>
    </w:rPr>
  </w:style>
  <w:style w:type="character" w:customStyle="1" w:styleId="af4">
    <w:name w:val="標題 字元"/>
    <w:basedOn w:val="a0"/>
    <w:link w:val="af3"/>
    <w:uiPriority w:val="10"/>
    <w:rsid w:val="00BE1A2C"/>
    <w:rPr>
      <w:rFonts w:ascii="微軟正黑體" w:eastAsia="微軟正黑體" w:hAnsi="微軟正黑體" w:cs="微軟正黑體"/>
      <w:b/>
      <w:bCs/>
      <w:kern w:val="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B16AF0-E37C-4E3F-9C91-5BF80BC879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935</Words>
  <Characters>5335</Characters>
  <Application>Microsoft Office Word</Application>
  <DocSecurity>0</DocSecurity>
  <Lines>44</Lines>
  <Paragraphs>12</Paragraphs>
  <ScaleCrop>false</ScaleCrop>
  <Company/>
  <LinksUpToDate>false</LinksUpToDate>
  <CharactersWithSpaces>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陳羿帆</dc:creator>
  <cp:keywords/>
  <dc:description/>
  <cp:lastModifiedBy>周詩穎</cp:lastModifiedBy>
  <cp:revision>4</cp:revision>
  <cp:lastPrinted>2024-05-17T02:57:00Z</cp:lastPrinted>
  <dcterms:created xsi:type="dcterms:W3CDTF">2024-05-22T02:27:00Z</dcterms:created>
  <dcterms:modified xsi:type="dcterms:W3CDTF">2024-05-22T02:56:00Z</dcterms:modified>
</cp:coreProperties>
</file>